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3E0A7" w14:textId="77777777" w:rsidR="00B35213" w:rsidRDefault="00B35213" w:rsidP="00B35213">
      <w:pPr>
        <w:jc w:val="right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Załącznik nr 6</w:t>
      </w:r>
    </w:p>
    <w:p w14:paraId="588E3830" w14:textId="738F0179" w:rsidR="00B35213" w:rsidRDefault="00B35213" w:rsidP="00B3521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Dotyczy zapytania ofertowego nr </w:t>
      </w:r>
      <w:r>
        <w:rPr>
          <w:rFonts w:ascii="Century Gothic" w:hAnsi="Century Gothic"/>
          <w:b/>
          <w:sz w:val="20"/>
          <w:szCs w:val="20"/>
        </w:rPr>
        <w:t>1/0</w:t>
      </w:r>
      <w:r w:rsidR="00013489">
        <w:rPr>
          <w:rFonts w:ascii="Century Gothic" w:hAnsi="Century Gothic"/>
          <w:b/>
          <w:sz w:val="20"/>
          <w:szCs w:val="20"/>
        </w:rPr>
        <w:t>4</w:t>
      </w:r>
      <w:r>
        <w:rPr>
          <w:rFonts w:ascii="Century Gothic" w:hAnsi="Century Gothic"/>
          <w:b/>
          <w:sz w:val="20"/>
          <w:szCs w:val="20"/>
        </w:rPr>
        <w:t>/2022/PDKZ</w:t>
      </w:r>
      <w:r>
        <w:rPr>
          <w:rFonts w:ascii="Century Gothic" w:hAnsi="Century Gothic"/>
          <w:color w:val="FFFFFF" w:themeColor="background1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w ramach projektu </w:t>
      </w:r>
      <w:r>
        <w:rPr>
          <w:rFonts w:ascii="Century Gothic" w:hAnsi="Century Gothic"/>
          <w:b/>
          <w:sz w:val="20"/>
          <w:szCs w:val="20"/>
        </w:rPr>
        <w:t xml:space="preserve">„Plus dla kształcenia zawodowego” </w:t>
      </w:r>
      <w:r>
        <w:rPr>
          <w:rFonts w:ascii="Century Gothic" w:hAnsi="Century Gothic"/>
          <w:sz w:val="20"/>
          <w:szCs w:val="20"/>
        </w:rPr>
        <w:t>współfinansowanego ze środków Unii Europejskiej w ramach Europejskiego Funduszu Społecznego.</w:t>
      </w:r>
      <w:r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b/>
          <w:sz w:val="20"/>
          <w:szCs w:val="20"/>
        </w:rPr>
        <w:t>SZCZEGÓŁOWY OPIS PRZEDMIOTU ZAMÓWIENIA:</w:t>
      </w:r>
    </w:p>
    <w:p w14:paraId="630E7B40" w14:textId="0681CF9A" w:rsidR="00B35213" w:rsidRDefault="00B35213" w:rsidP="00B35213">
      <w:p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Przedmiotem zamówienia jest dostawa wraz z montażem wskazanego sprzętu technologii informacyjno– komunikacyjnej stanowiący doposażenia pracowni szkolnych</w:t>
      </w:r>
      <w:r w:rsidR="00013489">
        <w:rPr>
          <w:rFonts w:ascii="Century Gothic" w:hAnsi="Century Gothic"/>
          <w:sz w:val="20"/>
          <w:szCs w:val="20"/>
        </w:rPr>
        <w:t xml:space="preserve"> w Zespole Szkół Technicznych w Kłodzku</w:t>
      </w:r>
      <w:r>
        <w:rPr>
          <w:rFonts w:ascii="Century Gothic" w:hAnsi="Century Gothic"/>
          <w:sz w:val="20"/>
          <w:szCs w:val="20"/>
        </w:rPr>
        <w:t>:</w:t>
      </w:r>
    </w:p>
    <w:p w14:paraId="1125CAB4" w14:textId="77777777" w:rsidR="00167DA3" w:rsidRPr="00A3129C" w:rsidRDefault="00167DA3" w:rsidP="00167DA3">
      <w:pPr>
        <w:rPr>
          <w:rFonts w:ascii="Century Gothic" w:hAnsi="Century Gothic"/>
          <w:b/>
          <w:sz w:val="20"/>
          <w:szCs w:val="20"/>
        </w:rPr>
      </w:pPr>
      <w:r w:rsidRPr="00A3129C">
        <w:rPr>
          <w:rFonts w:ascii="Century Gothic" w:hAnsi="Century Gothic"/>
          <w:b/>
          <w:sz w:val="20"/>
          <w:szCs w:val="20"/>
        </w:rPr>
        <w:t xml:space="preserve">Poz. 1 </w:t>
      </w:r>
      <w:r>
        <w:rPr>
          <w:rFonts w:ascii="Century Gothic" w:hAnsi="Century Gothic"/>
          <w:b/>
          <w:sz w:val="20"/>
          <w:szCs w:val="20"/>
        </w:rPr>
        <w:t>Switch zbiorczy – ilość szt. 5</w:t>
      </w:r>
      <w:r>
        <w:rPr>
          <w:rFonts w:ascii="Century Gothic" w:hAnsi="Century Gothic"/>
          <w:b/>
          <w:sz w:val="20"/>
          <w:szCs w:val="20"/>
        </w:rPr>
        <w:br/>
      </w:r>
      <w:r w:rsidRPr="00A3129C">
        <w:rPr>
          <w:rFonts w:ascii="Century Gothic" w:hAnsi="Century Gothic"/>
          <w:sz w:val="18"/>
          <w:szCs w:val="18"/>
        </w:rPr>
        <w:t xml:space="preserve">Kod CPV: </w:t>
      </w:r>
      <w:r>
        <w:rPr>
          <w:rFonts w:ascii="Century Gothic" w:hAnsi="Century Gothic"/>
          <w:sz w:val="18"/>
          <w:szCs w:val="18"/>
        </w:rPr>
        <w:t>48219500-1</w:t>
      </w:r>
    </w:p>
    <w:p w14:paraId="71DE12FC" w14:textId="77777777" w:rsidR="00167DA3" w:rsidRPr="00A3129C" w:rsidRDefault="00167DA3" w:rsidP="00167DA3">
      <w:pPr>
        <w:pStyle w:val="Textbody"/>
        <w:rPr>
          <w:rFonts w:ascii="Century Gothic" w:hAnsi="Century Gothic"/>
          <w:b/>
          <w:sz w:val="20"/>
          <w:szCs w:val="20"/>
        </w:rPr>
      </w:pPr>
      <w:r w:rsidRPr="00A3129C">
        <w:rPr>
          <w:rFonts w:ascii="Century Gothic" w:hAnsi="Century Gothic"/>
          <w:b/>
          <w:sz w:val="20"/>
          <w:szCs w:val="20"/>
        </w:rPr>
        <w:t xml:space="preserve">Poz. 2 </w:t>
      </w:r>
      <w:r>
        <w:rPr>
          <w:rFonts w:ascii="Century Gothic" w:hAnsi="Century Gothic"/>
          <w:b/>
          <w:sz w:val="20"/>
          <w:szCs w:val="20"/>
        </w:rPr>
        <w:t>Switch z przełącznikami – ilość szt. 5</w:t>
      </w:r>
      <w:r w:rsidRPr="00A3129C">
        <w:rPr>
          <w:rFonts w:ascii="Century Gothic" w:hAnsi="Century Gothic"/>
          <w:b/>
          <w:sz w:val="20"/>
          <w:szCs w:val="20"/>
        </w:rPr>
        <w:br/>
      </w:r>
      <w:r w:rsidRPr="00A3129C">
        <w:rPr>
          <w:rFonts w:ascii="Century Gothic" w:hAnsi="Century Gothic"/>
          <w:sz w:val="18"/>
          <w:szCs w:val="18"/>
        </w:rPr>
        <w:t xml:space="preserve">Kod CPV: </w:t>
      </w:r>
      <w:r>
        <w:rPr>
          <w:rFonts w:ascii="Century Gothic" w:hAnsi="Century Gothic"/>
          <w:sz w:val="18"/>
          <w:szCs w:val="18"/>
        </w:rPr>
        <w:t>48219500-1</w:t>
      </w:r>
    </w:p>
    <w:p w14:paraId="6F8B4534" w14:textId="77777777" w:rsidR="00167DA3" w:rsidRPr="00A3129C" w:rsidRDefault="00167DA3" w:rsidP="00167DA3">
      <w:pPr>
        <w:pStyle w:val="Textbody"/>
        <w:rPr>
          <w:rFonts w:ascii="Century Gothic" w:hAnsi="Century Gothic"/>
          <w:b/>
          <w:sz w:val="20"/>
          <w:szCs w:val="20"/>
        </w:rPr>
      </w:pPr>
      <w:r w:rsidRPr="00A3129C">
        <w:rPr>
          <w:rFonts w:ascii="Century Gothic" w:hAnsi="Century Gothic"/>
          <w:b/>
          <w:sz w:val="20"/>
          <w:szCs w:val="20"/>
        </w:rPr>
        <w:t xml:space="preserve">Poz. 3 </w:t>
      </w:r>
      <w:r>
        <w:rPr>
          <w:rFonts w:ascii="Century Gothic" w:hAnsi="Century Gothic"/>
          <w:b/>
          <w:sz w:val="20"/>
          <w:szCs w:val="20"/>
        </w:rPr>
        <w:t>Zasilacz – ilość szt. 4</w:t>
      </w:r>
      <w:r w:rsidRPr="00A3129C">
        <w:rPr>
          <w:rFonts w:ascii="Century Gothic" w:hAnsi="Century Gothic"/>
          <w:b/>
          <w:sz w:val="20"/>
          <w:szCs w:val="20"/>
        </w:rPr>
        <w:br/>
      </w:r>
      <w:r w:rsidRPr="00A3129C">
        <w:rPr>
          <w:rFonts w:ascii="Century Gothic" w:hAnsi="Century Gothic"/>
          <w:sz w:val="18"/>
          <w:szCs w:val="18"/>
        </w:rPr>
        <w:t xml:space="preserve">Kod CPV: </w:t>
      </w:r>
      <w:r>
        <w:rPr>
          <w:rFonts w:ascii="Century Gothic" w:hAnsi="Century Gothic"/>
          <w:sz w:val="18"/>
          <w:szCs w:val="18"/>
        </w:rPr>
        <w:t>30237280-5</w:t>
      </w:r>
    </w:p>
    <w:p w14:paraId="4CEADF3D" w14:textId="77777777" w:rsidR="00167DA3" w:rsidRDefault="00167DA3" w:rsidP="00167DA3">
      <w:pPr>
        <w:pStyle w:val="Textbody"/>
        <w:rPr>
          <w:rFonts w:ascii="Century Gothic" w:hAnsi="Century Gothic"/>
          <w:sz w:val="18"/>
          <w:szCs w:val="18"/>
        </w:rPr>
      </w:pPr>
      <w:r w:rsidRPr="00A3129C">
        <w:rPr>
          <w:rFonts w:ascii="Century Gothic" w:hAnsi="Century Gothic"/>
          <w:b/>
          <w:sz w:val="20"/>
          <w:szCs w:val="20"/>
        </w:rPr>
        <w:t xml:space="preserve">Poz. 4 </w:t>
      </w:r>
      <w:r>
        <w:rPr>
          <w:rFonts w:ascii="Century Gothic" w:hAnsi="Century Gothic"/>
          <w:b/>
          <w:sz w:val="20"/>
          <w:szCs w:val="20"/>
        </w:rPr>
        <w:t>Drukarka laserowa z duplexem – ilość szt. 2</w:t>
      </w:r>
      <w:r w:rsidRPr="00A3129C">
        <w:rPr>
          <w:rFonts w:ascii="Century Gothic" w:hAnsi="Century Gothic"/>
          <w:b/>
          <w:sz w:val="20"/>
          <w:szCs w:val="20"/>
        </w:rPr>
        <w:br/>
      </w:r>
      <w:r w:rsidRPr="00A3129C">
        <w:rPr>
          <w:rFonts w:ascii="Century Gothic" w:hAnsi="Century Gothic"/>
          <w:sz w:val="18"/>
          <w:szCs w:val="18"/>
        </w:rPr>
        <w:t xml:space="preserve">Kod CPV: </w:t>
      </w:r>
      <w:r>
        <w:rPr>
          <w:rFonts w:ascii="Century Gothic" w:hAnsi="Century Gothic"/>
          <w:sz w:val="18"/>
          <w:szCs w:val="18"/>
        </w:rPr>
        <w:t>30232110-8</w:t>
      </w:r>
    </w:p>
    <w:p w14:paraId="69831108" w14:textId="534F4BFE" w:rsidR="00167DA3" w:rsidRPr="00A3129C" w:rsidRDefault="00167DA3" w:rsidP="00167DA3">
      <w:pPr>
        <w:pStyle w:val="Textbody"/>
        <w:rPr>
          <w:rFonts w:ascii="Century Gothic" w:hAnsi="Century Gothic"/>
          <w:b/>
          <w:sz w:val="20"/>
          <w:szCs w:val="20"/>
        </w:rPr>
      </w:pPr>
      <w:r w:rsidRPr="00A3129C">
        <w:rPr>
          <w:rFonts w:ascii="Century Gothic" w:hAnsi="Century Gothic"/>
          <w:b/>
          <w:sz w:val="20"/>
          <w:szCs w:val="20"/>
        </w:rPr>
        <w:t xml:space="preserve">Poz. </w:t>
      </w:r>
      <w:r>
        <w:rPr>
          <w:rFonts w:ascii="Century Gothic" w:hAnsi="Century Gothic"/>
          <w:b/>
          <w:sz w:val="20"/>
          <w:szCs w:val="20"/>
        </w:rPr>
        <w:t>5 Skaner – ilość szt. 2</w:t>
      </w:r>
      <w:r w:rsidRPr="00A3129C">
        <w:rPr>
          <w:rFonts w:ascii="Century Gothic" w:hAnsi="Century Gothic"/>
          <w:b/>
          <w:sz w:val="20"/>
          <w:szCs w:val="20"/>
        </w:rPr>
        <w:br/>
      </w:r>
      <w:r w:rsidRPr="00A3129C">
        <w:rPr>
          <w:rFonts w:ascii="Century Gothic" w:hAnsi="Century Gothic"/>
          <w:sz w:val="18"/>
          <w:szCs w:val="18"/>
        </w:rPr>
        <w:t xml:space="preserve">Kod CPV: </w:t>
      </w:r>
      <w:r>
        <w:rPr>
          <w:rFonts w:ascii="Century Gothic" w:hAnsi="Century Gothic"/>
          <w:sz w:val="18"/>
          <w:szCs w:val="18"/>
        </w:rPr>
        <w:t>38520000-6</w:t>
      </w:r>
      <w:r>
        <w:rPr>
          <w:rFonts w:ascii="Century Gothic" w:hAnsi="Century Gothic"/>
          <w:sz w:val="18"/>
          <w:szCs w:val="18"/>
        </w:rPr>
        <w:br/>
      </w:r>
    </w:p>
    <w:p w14:paraId="6940A88D" w14:textId="5055DDF8" w:rsidR="00B35213" w:rsidRPr="00167DA3" w:rsidRDefault="00B35213" w:rsidP="00B35213">
      <w:pPr>
        <w:pStyle w:val="Akapitzlist"/>
        <w:numPr>
          <w:ilvl w:val="0"/>
          <w:numId w:val="15"/>
        </w:numPr>
        <w:spacing w:after="160" w:line="259" w:lineRule="auto"/>
        <w:rPr>
          <w:rFonts w:ascii="Century Gothic" w:hAnsi="Century Gothic"/>
          <w:b/>
          <w:bCs/>
          <w:sz w:val="20"/>
          <w:szCs w:val="20"/>
        </w:rPr>
      </w:pPr>
      <w:r w:rsidRPr="00167DA3">
        <w:rPr>
          <w:rFonts w:ascii="Century Gothic" w:hAnsi="Century Gothic"/>
          <w:b/>
          <w:bCs/>
          <w:sz w:val="20"/>
          <w:szCs w:val="20"/>
        </w:rPr>
        <w:t>Switch</w:t>
      </w:r>
      <w:r w:rsidR="00167DA3" w:rsidRPr="00167DA3">
        <w:rPr>
          <w:rFonts w:ascii="Century Gothic" w:hAnsi="Century Gothic"/>
          <w:b/>
          <w:bCs/>
          <w:sz w:val="20"/>
          <w:szCs w:val="20"/>
        </w:rPr>
        <w:t xml:space="preserve"> zbiorczy</w:t>
      </w:r>
      <w:r w:rsidRPr="00167DA3">
        <w:rPr>
          <w:rFonts w:ascii="Century Gothic" w:hAnsi="Century Gothic"/>
          <w:b/>
          <w:bCs/>
          <w:sz w:val="20"/>
          <w:szCs w:val="20"/>
        </w:rPr>
        <w:t xml:space="preserve"> – </w:t>
      </w:r>
      <w:r w:rsidR="00167DA3" w:rsidRPr="00167DA3">
        <w:rPr>
          <w:rFonts w:ascii="Century Gothic" w:hAnsi="Century Gothic"/>
          <w:b/>
          <w:bCs/>
          <w:sz w:val="20"/>
          <w:szCs w:val="20"/>
        </w:rPr>
        <w:t xml:space="preserve">ilość szt. </w:t>
      </w:r>
      <w:r w:rsidRPr="00167DA3">
        <w:rPr>
          <w:rFonts w:ascii="Century Gothic" w:hAnsi="Century Gothic"/>
          <w:b/>
          <w:bCs/>
          <w:sz w:val="20"/>
          <w:szCs w:val="20"/>
        </w:rPr>
        <w:t>5</w:t>
      </w:r>
    </w:p>
    <w:tbl>
      <w:tblPr>
        <w:tblW w:w="104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8883"/>
      </w:tblGrid>
      <w:tr w:rsidR="00B35213" w:rsidRPr="00B35213" w14:paraId="3C743EA2" w14:textId="77777777" w:rsidTr="00B35213">
        <w:trPr>
          <w:trHeight w:val="268"/>
        </w:trPr>
        <w:tc>
          <w:tcPr>
            <w:tcW w:w="1581" w:type="dxa"/>
            <w:shd w:val="clear" w:color="auto" w:fill="auto"/>
          </w:tcPr>
          <w:p w14:paraId="708F162A" w14:textId="77777777" w:rsidR="00B35213" w:rsidRPr="00B35213" w:rsidRDefault="00B35213" w:rsidP="00546FBA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35213">
              <w:rPr>
                <w:rFonts w:ascii="Century Gothic" w:hAnsi="Century Gothic"/>
                <w:sz w:val="20"/>
                <w:szCs w:val="20"/>
              </w:rPr>
              <w:t>Nazwa</w:t>
            </w:r>
          </w:p>
        </w:tc>
        <w:tc>
          <w:tcPr>
            <w:tcW w:w="8883" w:type="dxa"/>
            <w:shd w:val="clear" w:color="auto" w:fill="auto"/>
          </w:tcPr>
          <w:p w14:paraId="3C524D82" w14:textId="77777777" w:rsidR="00B35213" w:rsidRPr="00B35213" w:rsidRDefault="00B35213" w:rsidP="00546FBA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35213">
              <w:rPr>
                <w:rFonts w:ascii="Century Gothic" w:hAnsi="Century Gothic"/>
                <w:sz w:val="20"/>
                <w:szCs w:val="20"/>
              </w:rPr>
              <w:t>Wymagane parametry techniczne</w:t>
            </w:r>
          </w:p>
        </w:tc>
      </w:tr>
      <w:tr w:rsidR="00B35213" w:rsidRPr="00B35213" w14:paraId="5E0A8029" w14:textId="77777777" w:rsidTr="00B35213">
        <w:trPr>
          <w:trHeight w:val="227"/>
        </w:trPr>
        <w:tc>
          <w:tcPr>
            <w:tcW w:w="1581" w:type="dxa"/>
            <w:shd w:val="clear" w:color="auto" w:fill="auto"/>
          </w:tcPr>
          <w:p w14:paraId="52938E7D" w14:textId="77777777" w:rsidR="00B35213" w:rsidRPr="00B35213" w:rsidRDefault="00B35213" w:rsidP="00546FBA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35213">
              <w:rPr>
                <w:rFonts w:ascii="Century Gothic" w:hAnsi="Century Gothic"/>
                <w:sz w:val="20"/>
                <w:szCs w:val="20"/>
              </w:rPr>
              <w:t>Switch</w:t>
            </w:r>
          </w:p>
        </w:tc>
        <w:tc>
          <w:tcPr>
            <w:tcW w:w="8883" w:type="dxa"/>
            <w:shd w:val="clear" w:color="auto" w:fill="auto"/>
          </w:tcPr>
          <w:p w14:paraId="01CE2FC0" w14:textId="77777777" w:rsidR="00B35213" w:rsidRPr="00B35213" w:rsidRDefault="00B35213" w:rsidP="00546FBA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35213">
              <w:rPr>
                <w:rFonts w:ascii="Century Gothic" w:hAnsi="Century Gothic"/>
                <w:sz w:val="20"/>
                <w:szCs w:val="20"/>
              </w:rPr>
              <w:t>Min. 26 portów w tym min. 24 porty RJ-45 10/100/1000 Mbps</w:t>
            </w:r>
          </w:p>
        </w:tc>
      </w:tr>
      <w:tr w:rsidR="00B35213" w:rsidRPr="00B35213" w14:paraId="26315063" w14:textId="77777777" w:rsidTr="00B35213">
        <w:trPr>
          <w:trHeight w:val="455"/>
        </w:trPr>
        <w:tc>
          <w:tcPr>
            <w:tcW w:w="1581" w:type="dxa"/>
            <w:shd w:val="clear" w:color="auto" w:fill="auto"/>
          </w:tcPr>
          <w:p w14:paraId="53E39391" w14:textId="77777777" w:rsidR="00B35213" w:rsidRPr="00B35213" w:rsidRDefault="00B35213" w:rsidP="00546FBA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35213">
              <w:rPr>
                <w:rFonts w:ascii="Century Gothic" w:hAnsi="Century Gothic"/>
                <w:sz w:val="20"/>
                <w:szCs w:val="20"/>
              </w:rPr>
              <w:t>Liczba grup VLAN</w:t>
            </w:r>
          </w:p>
        </w:tc>
        <w:tc>
          <w:tcPr>
            <w:tcW w:w="8883" w:type="dxa"/>
            <w:shd w:val="clear" w:color="auto" w:fill="auto"/>
          </w:tcPr>
          <w:p w14:paraId="5CA0F705" w14:textId="77777777" w:rsidR="00B35213" w:rsidRPr="00B35213" w:rsidRDefault="00B35213" w:rsidP="00546FBA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35213">
              <w:rPr>
                <w:rFonts w:ascii="Century Gothic" w:hAnsi="Century Gothic"/>
                <w:sz w:val="20"/>
                <w:szCs w:val="20"/>
              </w:rPr>
              <w:t>Min. 128</w:t>
            </w:r>
          </w:p>
        </w:tc>
      </w:tr>
      <w:tr w:rsidR="00B35213" w:rsidRPr="00B35213" w14:paraId="09C14754" w14:textId="77777777" w:rsidTr="00B35213">
        <w:trPr>
          <w:trHeight w:val="256"/>
        </w:trPr>
        <w:tc>
          <w:tcPr>
            <w:tcW w:w="1581" w:type="dxa"/>
            <w:shd w:val="clear" w:color="auto" w:fill="auto"/>
          </w:tcPr>
          <w:p w14:paraId="4CE5AA13" w14:textId="77777777" w:rsidR="00B35213" w:rsidRPr="00B35213" w:rsidRDefault="00B35213" w:rsidP="00546FBA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35213">
              <w:rPr>
                <w:rFonts w:ascii="Century Gothic" w:hAnsi="Century Gothic"/>
                <w:sz w:val="20"/>
                <w:szCs w:val="20"/>
              </w:rPr>
              <w:t>Bufor pamięci</w:t>
            </w:r>
          </w:p>
        </w:tc>
        <w:tc>
          <w:tcPr>
            <w:tcW w:w="8883" w:type="dxa"/>
            <w:shd w:val="clear" w:color="auto" w:fill="auto"/>
          </w:tcPr>
          <w:p w14:paraId="21BA7904" w14:textId="77777777" w:rsidR="00B35213" w:rsidRPr="00B35213" w:rsidRDefault="00B35213" w:rsidP="00546FBA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35213">
              <w:rPr>
                <w:rFonts w:ascii="Century Gothic" w:hAnsi="Century Gothic"/>
                <w:sz w:val="20"/>
                <w:szCs w:val="20"/>
              </w:rPr>
              <w:t>Min. 512 kB</w:t>
            </w:r>
          </w:p>
        </w:tc>
      </w:tr>
      <w:tr w:rsidR="00B35213" w:rsidRPr="00B35213" w14:paraId="6F1603D8" w14:textId="77777777" w:rsidTr="00B35213">
        <w:trPr>
          <w:trHeight w:val="227"/>
        </w:trPr>
        <w:tc>
          <w:tcPr>
            <w:tcW w:w="1581" w:type="dxa"/>
            <w:shd w:val="clear" w:color="auto" w:fill="auto"/>
          </w:tcPr>
          <w:p w14:paraId="56DA0FD2" w14:textId="77777777" w:rsidR="00B35213" w:rsidRPr="00B35213" w:rsidRDefault="00B35213" w:rsidP="00546FBA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35213">
              <w:rPr>
                <w:rFonts w:ascii="Century Gothic" w:hAnsi="Century Gothic"/>
                <w:sz w:val="20"/>
                <w:szCs w:val="20"/>
              </w:rPr>
              <w:t>Dostęp</w:t>
            </w:r>
          </w:p>
        </w:tc>
        <w:tc>
          <w:tcPr>
            <w:tcW w:w="8883" w:type="dxa"/>
            <w:shd w:val="clear" w:color="auto" w:fill="auto"/>
          </w:tcPr>
          <w:p w14:paraId="069DCEDF" w14:textId="77777777" w:rsidR="00B35213" w:rsidRPr="00B35213" w:rsidRDefault="00B35213" w:rsidP="00546FBA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35213">
              <w:rPr>
                <w:rFonts w:ascii="Century Gothic" w:hAnsi="Century Gothic"/>
                <w:sz w:val="20"/>
                <w:szCs w:val="20"/>
              </w:rPr>
              <w:t>SNMP v1/v2c/v3</w:t>
            </w:r>
          </w:p>
        </w:tc>
      </w:tr>
      <w:tr w:rsidR="00B35213" w:rsidRPr="00B35213" w14:paraId="408C3A51" w14:textId="77777777" w:rsidTr="00B35213">
        <w:trPr>
          <w:trHeight w:val="2795"/>
        </w:trPr>
        <w:tc>
          <w:tcPr>
            <w:tcW w:w="1581" w:type="dxa"/>
            <w:shd w:val="clear" w:color="auto" w:fill="auto"/>
          </w:tcPr>
          <w:p w14:paraId="3A9E7692" w14:textId="77777777" w:rsidR="00B35213" w:rsidRPr="00B35213" w:rsidRDefault="00B35213" w:rsidP="00546FBA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35213">
              <w:rPr>
                <w:rFonts w:ascii="Century Gothic" w:hAnsi="Century Gothic"/>
                <w:sz w:val="20"/>
                <w:szCs w:val="20"/>
              </w:rPr>
              <w:t>Standardy</w:t>
            </w:r>
          </w:p>
        </w:tc>
        <w:tc>
          <w:tcPr>
            <w:tcW w:w="8883" w:type="dxa"/>
            <w:shd w:val="clear" w:color="auto" w:fill="auto"/>
          </w:tcPr>
          <w:p w14:paraId="6C3797AD" w14:textId="77777777" w:rsidR="00B35213" w:rsidRPr="00B35213" w:rsidRDefault="00B35213" w:rsidP="00546FBA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B35213">
              <w:rPr>
                <w:rFonts w:ascii="Century Gothic" w:hAnsi="Century Gothic"/>
                <w:sz w:val="20"/>
                <w:szCs w:val="20"/>
                <w:lang w:val="de-DE"/>
              </w:rPr>
              <w:t xml:space="preserve">Min. </w:t>
            </w:r>
            <w:r w:rsidRPr="00B35213">
              <w:rPr>
                <w:rFonts w:ascii="Century Gothic" w:hAnsi="Century Gothic"/>
                <w:sz w:val="20"/>
                <w:szCs w:val="20"/>
                <w:lang w:val="de-DE"/>
              </w:rPr>
              <w:br/>
              <w:t>IEEE 802.3</w:t>
            </w:r>
          </w:p>
          <w:p w14:paraId="2BC2C37B" w14:textId="77777777" w:rsidR="00B35213" w:rsidRPr="00B35213" w:rsidRDefault="00B35213" w:rsidP="00546FBA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B35213">
              <w:rPr>
                <w:rFonts w:ascii="Century Gothic" w:hAnsi="Century Gothic"/>
                <w:sz w:val="20"/>
                <w:szCs w:val="20"/>
                <w:lang w:val="de-DE"/>
              </w:rPr>
              <w:t>IEEE 802.3 u</w:t>
            </w:r>
          </w:p>
          <w:p w14:paraId="69D2146E" w14:textId="77777777" w:rsidR="00B35213" w:rsidRPr="00B35213" w:rsidRDefault="00B35213" w:rsidP="00546FBA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B35213">
              <w:rPr>
                <w:rFonts w:ascii="Century Gothic" w:hAnsi="Century Gothic"/>
                <w:sz w:val="20"/>
                <w:szCs w:val="20"/>
                <w:lang w:val="de-DE"/>
              </w:rPr>
              <w:t>IEEE 802.3 x</w:t>
            </w:r>
          </w:p>
          <w:p w14:paraId="3B66BC7E" w14:textId="77777777" w:rsidR="00B35213" w:rsidRPr="00B35213" w:rsidRDefault="00B35213" w:rsidP="00546FBA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B35213">
              <w:rPr>
                <w:rFonts w:ascii="Century Gothic" w:hAnsi="Century Gothic"/>
                <w:sz w:val="20"/>
                <w:szCs w:val="20"/>
                <w:lang w:val="de-DE"/>
              </w:rPr>
              <w:t>IEEE 802.3 ab</w:t>
            </w:r>
          </w:p>
          <w:p w14:paraId="6F5A0344" w14:textId="77777777" w:rsidR="00B35213" w:rsidRPr="00B35213" w:rsidRDefault="00B35213" w:rsidP="00546FBA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B35213">
              <w:rPr>
                <w:rFonts w:ascii="Century Gothic" w:hAnsi="Century Gothic"/>
                <w:sz w:val="20"/>
                <w:szCs w:val="20"/>
                <w:lang w:val="de-DE"/>
              </w:rPr>
              <w:t>IEEE 802.3 ad</w:t>
            </w:r>
          </w:p>
          <w:p w14:paraId="6B3C2B35" w14:textId="77777777" w:rsidR="00B35213" w:rsidRPr="00B35213" w:rsidRDefault="00B35213" w:rsidP="00546FBA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B35213">
              <w:rPr>
                <w:rFonts w:ascii="Century Gothic" w:hAnsi="Century Gothic"/>
                <w:sz w:val="20"/>
                <w:szCs w:val="20"/>
                <w:lang w:val="de-DE"/>
              </w:rPr>
              <w:t>IEEE 802.1 d</w:t>
            </w:r>
          </w:p>
          <w:p w14:paraId="7E52727B" w14:textId="77777777" w:rsidR="00B35213" w:rsidRPr="00B35213" w:rsidRDefault="00B35213" w:rsidP="00546FBA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  <w:r w:rsidRPr="00B35213">
              <w:rPr>
                <w:rFonts w:ascii="Century Gothic" w:hAnsi="Century Gothic"/>
                <w:sz w:val="20"/>
                <w:szCs w:val="20"/>
                <w:lang w:val="de-DE"/>
              </w:rPr>
              <w:t>IEEE 802.1 p</w:t>
            </w:r>
          </w:p>
          <w:p w14:paraId="3BFEDDFB" w14:textId="77777777" w:rsidR="00B35213" w:rsidRPr="00B35213" w:rsidRDefault="00B35213" w:rsidP="00546FBA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35213">
              <w:rPr>
                <w:rFonts w:ascii="Century Gothic" w:hAnsi="Century Gothic"/>
                <w:sz w:val="20"/>
                <w:szCs w:val="20"/>
              </w:rPr>
              <w:t>IEEE 802.1 s</w:t>
            </w:r>
          </w:p>
          <w:p w14:paraId="3B96C56B" w14:textId="77777777" w:rsidR="00B35213" w:rsidRPr="00B35213" w:rsidRDefault="00B35213" w:rsidP="00546FBA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35213">
              <w:rPr>
                <w:rFonts w:ascii="Century Gothic" w:hAnsi="Century Gothic"/>
                <w:sz w:val="20"/>
                <w:szCs w:val="20"/>
              </w:rPr>
              <w:t>IEEE 802.1 w</w:t>
            </w:r>
          </w:p>
          <w:p w14:paraId="22206E8B" w14:textId="77777777" w:rsidR="00B35213" w:rsidRPr="00B35213" w:rsidRDefault="00B35213" w:rsidP="00546FBA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35213">
              <w:rPr>
                <w:rFonts w:ascii="Century Gothic" w:hAnsi="Century Gothic"/>
                <w:sz w:val="20"/>
                <w:szCs w:val="20"/>
              </w:rPr>
              <w:t>IEEE 802.1 Q</w:t>
            </w:r>
          </w:p>
          <w:p w14:paraId="513D87B6" w14:textId="77777777" w:rsidR="00B35213" w:rsidRPr="00B35213" w:rsidRDefault="00B35213" w:rsidP="00546FBA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35213">
              <w:rPr>
                <w:rFonts w:ascii="Century Gothic" w:hAnsi="Century Gothic"/>
                <w:sz w:val="20"/>
                <w:szCs w:val="20"/>
              </w:rPr>
              <w:t>IEEE 802.1 x</w:t>
            </w:r>
          </w:p>
        </w:tc>
      </w:tr>
      <w:tr w:rsidR="00B35213" w:rsidRPr="00B35213" w14:paraId="2284B3F4" w14:textId="77777777" w:rsidTr="00B35213">
        <w:trPr>
          <w:trHeight w:val="227"/>
        </w:trPr>
        <w:tc>
          <w:tcPr>
            <w:tcW w:w="1581" w:type="dxa"/>
            <w:shd w:val="clear" w:color="auto" w:fill="auto"/>
          </w:tcPr>
          <w:p w14:paraId="5EA6102A" w14:textId="77777777" w:rsidR="00B35213" w:rsidRPr="00B35213" w:rsidRDefault="00B35213" w:rsidP="00546FBA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35213">
              <w:rPr>
                <w:rFonts w:ascii="Century Gothic" w:hAnsi="Century Gothic"/>
                <w:sz w:val="20"/>
                <w:szCs w:val="20"/>
              </w:rPr>
              <w:t>MTBF</w:t>
            </w:r>
          </w:p>
        </w:tc>
        <w:tc>
          <w:tcPr>
            <w:tcW w:w="8883" w:type="dxa"/>
            <w:shd w:val="clear" w:color="auto" w:fill="auto"/>
          </w:tcPr>
          <w:p w14:paraId="23C6F3D3" w14:textId="77777777" w:rsidR="00B35213" w:rsidRPr="00B35213" w:rsidRDefault="00B35213" w:rsidP="00546FBA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35213">
              <w:rPr>
                <w:rFonts w:ascii="Century Gothic" w:hAnsi="Century Gothic"/>
                <w:sz w:val="20"/>
                <w:szCs w:val="20"/>
              </w:rPr>
              <w:t>Min. 280 000 h</w:t>
            </w:r>
          </w:p>
        </w:tc>
      </w:tr>
      <w:tr w:rsidR="00B35213" w:rsidRPr="00B35213" w14:paraId="795129D5" w14:textId="77777777" w:rsidTr="00B35213">
        <w:trPr>
          <w:trHeight w:val="227"/>
        </w:trPr>
        <w:tc>
          <w:tcPr>
            <w:tcW w:w="1581" w:type="dxa"/>
            <w:shd w:val="clear" w:color="auto" w:fill="auto"/>
          </w:tcPr>
          <w:p w14:paraId="57F86A5C" w14:textId="77777777" w:rsidR="00B35213" w:rsidRPr="00B35213" w:rsidRDefault="00B35213" w:rsidP="00546FBA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35213">
              <w:rPr>
                <w:rFonts w:ascii="Century Gothic" w:hAnsi="Century Gothic"/>
                <w:sz w:val="20"/>
                <w:szCs w:val="20"/>
              </w:rPr>
              <w:t>Pobór mocy</w:t>
            </w:r>
          </w:p>
        </w:tc>
        <w:tc>
          <w:tcPr>
            <w:tcW w:w="8883" w:type="dxa"/>
            <w:shd w:val="clear" w:color="auto" w:fill="auto"/>
          </w:tcPr>
          <w:p w14:paraId="701539A4" w14:textId="77777777" w:rsidR="00B35213" w:rsidRPr="00B35213" w:rsidRDefault="00B35213" w:rsidP="00546FBA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35213">
              <w:rPr>
                <w:rFonts w:ascii="Century Gothic" w:hAnsi="Century Gothic"/>
                <w:sz w:val="20"/>
                <w:szCs w:val="20"/>
              </w:rPr>
              <w:t>Maks. 22W</w:t>
            </w:r>
          </w:p>
        </w:tc>
      </w:tr>
      <w:tr w:rsidR="00B35213" w:rsidRPr="00B35213" w14:paraId="1CEA376B" w14:textId="77777777" w:rsidTr="00B35213">
        <w:trPr>
          <w:trHeight w:val="413"/>
        </w:trPr>
        <w:tc>
          <w:tcPr>
            <w:tcW w:w="1581" w:type="dxa"/>
            <w:shd w:val="clear" w:color="auto" w:fill="auto"/>
          </w:tcPr>
          <w:p w14:paraId="39BEC7E4" w14:textId="77777777" w:rsidR="00B35213" w:rsidRPr="00B35213" w:rsidRDefault="00B35213" w:rsidP="00546FBA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35213">
              <w:rPr>
                <w:rFonts w:ascii="Century Gothic" w:hAnsi="Century Gothic"/>
                <w:sz w:val="20"/>
                <w:szCs w:val="20"/>
              </w:rPr>
              <w:t>Gwarancja</w:t>
            </w:r>
          </w:p>
        </w:tc>
        <w:tc>
          <w:tcPr>
            <w:tcW w:w="8883" w:type="dxa"/>
            <w:shd w:val="clear" w:color="auto" w:fill="auto"/>
          </w:tcPr>
          <w:p w14:paraId="670744E0" w14:textId="77777777" w:rsidR="00B35213" w:rsidRPr="00B35213" w:rsidRDefault="00B35213" w:rsidP="00546FBA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35213">
              <w:rPr>
                <w:rFonts w:ascii="Century Gothic" w:hAnsi="Century Gothic"/>
                <w:sz w:val="20"/>
                <w:szCs w:val="20"/>
              </w:rPr>
              <w:t>Min. 24 miesiące</w:t>
            </w:r>
          </w:p>
        </w:tc>
      </w:tr>
    </w:tbl>
    <w:p w14:paraId="629344BD" w14:textId="1C921E42" w:rsidR="00B35213" w:rsidRDefault="00B35213" w:rsidP="00B35213">
      <w:pPr>
        <w:rPr>
          <w:rFonts w:ascii="Century Gothic" w:hAnsi="Century Gothic"/>
          <w:sz w:val="20"/>
          <w:szCs w:val="20"/>
        </w:rPr>
      </w:pPr>
    </w:p>
    <w:p w14:paraId="2C9F853F" w14:textId="77777777" w:rsidR="00167DA3" w:rsidRPr="00B35213" w:rsidRDefault="00167DA3" w:rsidP="00B35213">
      <w:pPr>
        <w:rPr>
          <w:rFonts w:ascii="Century Gothic" w:hAnsi="Century Gothic"/>
          <w:sz w:val="20"/>
          <w:szCs w:val="20"/>
        </w:rPr>
      </w:pPr>
    </w:p>
    <w:p w14:paraId="46C1012B" w14:textId="6DC540CD" w:rsidR="00B35213" w:rsidRPr="00167DA3" w:rsidRDefault="00B35213" w:rsidP="00B35213">
      <w:pPr>
        <w:pStyle w:val="Akapitzlist"/>
        <w:numPr>
          <w:ilvl w:val="0"/>
          <w:numId w:val="15"/>
        </w:numPr>
        <w:spacing w:after="160" w:line="259" w:lineRule="auto"/>
        <w:rPr>
          <w:rFonts w:ascii="Century Gothic" w:hAnsi="Century Gothic"/>
          <w:b/>
          <w:bCs/>
          <w:sz w:val="20"/>
          <w:szCs w:val="20"/>
        </w:rPr>
      </w:pPr>
      <w:r w:rsidRPr="00167DA3">
        <w:rPr>
          <w:rFonts w:ascii="Century Gothic" w:hAnsi="Century Gothic"/>
          <w:b/>
          <w:bCs/>
          <w:sz w:val="20"/>
          <w:szCs w:val="20"/>
        </w:rPr>
        <w:lastRenderedPageBreak/>
        <w:t xml:space="preserve">Switch </w:t>
      </w:r>
      <w:r w:rsidR="00167DA3" w:rsidRPr="00167DA3">
        <w:rPr>
          <w:rFonts w:ascii="Century Gothic" w:hAnsi="Century Gothic"/>
          <w:b/>
          <w:bCs/>
          <w:sz w:val="20"/>
          <w:szCs w:val="20"/>
        </w:rPr>
        <w:t>z przełącznikami</w:t>
      </w:r>
      <w:r w:rsidRPr="00167DA3">
        <w:rPr>
          <w:rFonts w:ascii="Century Gothic" w:hAnsi="Century Gothic"/>
          <w:b/>
          <w:bCs/>
          <w:sz w:val="20"/>
          <w:szCs w:val="20"/>
        </w:rPr>
        <w:t xml:space="preserve"> –</w:t>
      </w:r>
      <w:r w:rsidR="00167DA3" w:rsidRPr="00167DA3">
        <w:rPr>
          <w:rFonts w:ascii="Century Gothic" w:hAnsi="Century Gothic"/>
          <w:b/>
          <w:bCs/>
          <w:sz w:val="20"/>
          <w:szCs w:val="20"/>
        </w:rPr>
        <w:t xml:space="preserve"> ilość szt.</w:t>
      </w:r>
      <w:r w:rsidRPr="00167DA3">
        <w:rPr>
          <w:rFonts w:ascii="Century Gothic" w:hAnsi="Century Gothic"/>
          <w:b/>
          <w:bCs/>
          <w:sz w:val="20"/>
          <w:szCs w:val="20"/>
        </w:rPr>
        <w:t xml:space="preserve"> 5</w:t>
      </w:r>
    </w:p>
    <w:tbl>
      <w:tblPr>
        <w:tblStyle w:val="Tabela-Siatka"/>
        <w:tblW w:w="1052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8829"/>
      </w:tblGrid>
      <w:tr w:rsidR="00B35213" w:rsidRPr="00B35213" w14:paraId="0ECE3696" w14:textId="77777777" w:rsidTr="00EE0C15">
        <w:trPr>
          <w:trHeight w:val="72"/>
          <w:jc w:val="center"/>
        </w:trPr>
        <w:tc>
          <w:tcPr>
            <w:tcW w:w="1696" w:type="dxa"/>
            <w:shd w:val="clear" w:color="auto" w:fill="auto"/>
          </w:tcPr>
          <w:p w14:paraId="7556A7C8" w14:textId="77777777" w:rsidR="00B35213" w:rsidRPr="00B35213" w:rsidRDefault="00B35213" w:rsidP="00546FBA">
            <w:pPr>
              <w:pStyle w:val="Nagwek3"/>
              <w:outlineLvl w:val="2"/>
              <w:rPr>
                <w:rFonts w:ascii="Century Gothic" w:eastAsiaTheme="minorEastAsia" w:hAnsi="Century Gothic" w:cstheme="minorBidi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B35213">
              <w:rPr>
                <w:rFonts w:ascii="Century Gothic" w:eastAsiaTheme="minorEastAsia" w:hAnsi="Century Gothic" w:cstheme="minorBidi"/>
                <w:color w:val="00000A"/>
                <w:kern w:val="0"/>
                <w:sz w:val="20"/>
                <w:szCs w:val="20"/>
                <w:lang w:val="pl-PL" w:eastAsia="pl-PL" w:bidi="ar-SA"/>
              </w:rPr>
              <w:t xml:space="preserve">Nazwa </w:t>
            </w:r>
          </w:p>
        </w:tc>
        <w:tc>
          <w:tcPr>
            <w:tcW w:w="8829" w:type="dxa"/>
            <w:shd w:val="clear" w:color="auto" w:fill="auto"/>
          </w:tcPr>
          <w:p w14:paraId="186FA9B5" w14:textId="77777777" w:rsidR="00B35213" w:rsidRPr="00B35213" w:rsidRDefault="00B35213" w:rsidP="00546FBA">
            <w:pPr>
              <w:jc w:val="center"/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Wymagane parametry techniczne</w:t>
            </w:r>
          </w:p>
        </w:tc>
      </w:tr>
      <w:tr w:rsidR="00B35213" w:rsidRPr="00B35213" w14:paraId="1034884B" w14:textId="77777777" w:rsidTr="00EE0C15">
        <w:trPr>
          <w:trHeight w:val="50"/>
          <w:jc w:val="center"/>
        </w:trPr>
        <w:tc>
          <w:tcPr>
            <w:tcW w:w="1696" w:type="dxa"/>
            <w:shd w:val="clear" w:color="auto" w:fill="auto"/>
          </w:tcPr>
          <w:p w14:paraId="1810C3F4" w14:textId="77777777" w:rsidR="00B35213" w:rsidRPr="00B35213" w:rsidRDefault="00B35213" w:rsidP="00546FBA">
            <w:pPr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Switch</w:t>
            </w:r>
          </w:p>
        </w:tc>
        <w:tc>
          <w:tcPr>
            <w:tcW w:w="8829" w:type="dxa"/>
            <w:shd w:val="clear" w:color="auto" w:fill="auto"/>
          </w:tcPr>
          <w:p w14:paraId="563A289A" w14:textId="77777777" w:rsidR="00B35213" w:rsidRPr="00B35213" w:rsidRDefault="00B35213" w:rsidP="00546FBA">
            <w:pPr>
              <w:jc w:val="both"/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Min. 8 portów min. RJ-45 10/100/1000 Mbps</w:t>
            </w:r>
          </w:p>
        </w:tc>
      </w:tr>
      <w:tr w:rsidR="00B35213" w:rsidRPr="00B35213" w14:paraId="5284F29C" w14:textId="77777777" w:rsidTr="00EE0C15">
        <w:trPr>
          <w:trHeight w:val="100"/>
          <w:jc w:val="center"/>
        </w:trPr>
        <w:tc>
          <w:tcPr>
            <w:tcW w:w="1696" w:type="dxa"/>
            <w:shd w:val="clear" w:color="auto" w:fill="auto"/>
          </w:tcPr>
          <w:p w14:paraId="4A5D71BF" w14:textId="77777777" w:rsidR="00B35213" w:rsidRPr="00B35213" w:rsidRDefault="00B35213" w:rsidP="00546FBA">
            <w:pPr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Liczba grup VLAN</w:t>
            </w:r>
          </w:p>
        </w:tc>
        <w:tc>
          <w:tcPr>
            <w:tcW w:w="8829" w:type="dxa"/>
            <w:shd w:val="clear" w:color="auto" w:fill="auto"/>
          </w:tcPr>
          <w:p w14:paraId="7DE197AE" w14:textId="77777777" w:rsidR="00B35213" w:rsidRPr="00B35213" w:rsidRDefault="00B35213" w:rsidP="00546FBA">
            <w:pPr>
              <w:jc w:val="both"/>
              <w:outlineLvl w:val="0"/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Min. 32</w:t>
            </w:r>
          </w:p>
        </w:tc>
      </w:tr>
      <w:tr w:rsidR="00B35213" w:rsidRPr="00B35213" w14:paraId="6D5EA8EA" w14:textId="77777777" w:rsidTr="00EE0C15">
        <w:trPr>
          <w:trHeight w:val="50"/>
          <w:jc w:val="center"/>
        </w:trPr>
        <w:tc>
          <w:tcPr>
            <w:tcW w:w="1696" w:type="dxa"/>
            <w:shd w:val="clear" w:color="auto" w:fill="auto"/>
          </w:tcPr>
          <w:p w14:paraId="515C2303" w14:textId="77777777" w:rsidR="00B35213" w:rsidRPr="00B35213" w:rsidRDefault="00B35213" w:rsidP="00546FBA">
            <w:pPr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Bufor pamięci</w:t>
            </w:r>
          </w:p>
        </w:tc>
        <w:tc>
          <w:tcPr>
            <w:tcW w:w="8829" w:type="dxa"/>
            <w:shd w:val="clear" w:color="auto" w:fill="auto"/>
          </w:tcPr>
          <w:p w14:paraId="56B809D9" w14:textId="77777777" w:rsidR="00B35213" w:rsidRPr="00B35213" w:rsidRDefault="00B35213" w:rsidP="00546FBA">
            <w:pPr>
              <w:jc w:val="both"/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Min. 192 kB</w:t>
            </w:r>
          </w:p>
        </w:tc>
      </w:tr>
      <w:tr w:rsidR="00B35213" w:rsidRPr="00B35213" w14:paraId="7F154EDA" w14:textId="77777777" w:rsidTr="00EE0C15">
        <w:trPr>
          <w:trHeight w:val="256"/>
          <w:jc w:val="center"/>
        </w:trPr>
        <w:tc>
          <w:tcPr>
            <w:tcW w:w="1696" w:type="dxa"/>
            <w:shd w:val="clear" w:color="auto" w:fill="auto"/>
          </w:tcPr>
          <w:p w14:paraId="6383061A" w14:textId="77777777" w:rsidR="00B35213" w:rsidRPr="00B35213" w:rsidRDefault="00B35213" w:rsidP="00546FBA">
            <w:pPr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Standardy</w:t>
            </w:r>
          </w:p>
        </w:tc>
        <w:tc>
          <w:tcPr>
            <w:tcW w:w="8829" w:type="dxa"/>
            <w:shd w:val="clear" w:color="auto" w:fill="auto"/>
          </w:tcPr>
          <w:p w14:paraId="348DFF45" w14:textId="77777777" w:rsidR="00B35213" w:rsidRPr="00B56756" w:rsidRDefault="00B35213" w:rsidP="00546FBA">
            <w:pPr>
              <w:jc w:val="both"/>
              <w:rPr>
                <w:rFonts w:ascii="Century Gothic" w:hAnsi="Century Gothic" w:cstheme="minorBidi"/>
                <w:kern w:val="0"/>
                <w:sz w:val="20"/>
                <w:szCs w:val="20"/>
                <w:lang w:val="de-DE" w:bidi="ar-SA"/>
              </w:rPr>
            </w:pPr>
            <w:r w:rsidRPr="00B56756">
              <w:rPr>
                <w:rFonts w:ascii="Century Gothic" w:hAnsi="Century Gothic" w:cstheme="minorBidi"/>
                <w:kern w:val="0"/>
                <w:sz w:val="20"/>
                <w:szCs w:val="20"/>
                <w:lang w:val="de-DE" w:bidi="ar-SA"/>
              </w:rPr>
              <w:t xml:space="preserve">Min. </w:t>
            </w:r>
            <w:r w:rsidRPr="00B56756">
              <w:rPr>
                <w:rFonts w:ascii="Century Gothic" w:hAnsi="Century Gothic" w:cstheme="minorBidi"/>
                <w:kern w:val="0"/>
                <w:sz w:val="20"/>
                <w:szCs w:val="20"/>
                <w:lang w:val="de-DE" w:bidi="ar-SA"/>
              </w:rPr>
              <w:br/>
              <w:t>IEEE 802.3 x</w:t>
            </w:r>
          </w:p>
          <w:p w14:paraId="4686BC27" w14:textId="77777777" w:rsidR="00B35213" w:rsidRPr="00B56756" w:rsidRDefault="00B35213" w:rsidP="00546FBA">
            <w:pPr>
              <w:jc w:val="both"/>
              <w:rPr>
                <w:rFonts w:ascii="Century Gothic" w:hAnsi="Century Gothic" w:cstheme="minorBidi"/>
                <w:kern w:val="0"/>
                <w:sz w:val="20"/>
                <w:szCs w:val="20"/>
                <w:lang w:val="de-DE" w:bidi="ar-SA"/>
              </w:rPr>
            </w:pPr>
            <w:r w:rsidRPr="00B56756">
              <w:rPr>
                <w:rFonts w:ascii="Century Gothic" w:hAnsi="Century Gothic" w:cstheme="minorBidi"/>
                <w:kern w:val="0"/>
                <w:sz w:val="20"/>
                <w:szCs w:val="20"/>
                <w:lang w:val="de-DE" w:bidi="ar-SA"/>
              </w:rPr>
              <w:t>IEEE 802.3 az</w:t>
            </w:r>
          </w:p>
          <w:p w14:paraId="39ED05F3" w14:textId="77777777" w:rsidR="00B35213" w:rsidRPr="00B56756" w:rsidRDefault="00B35213" w:rsidP="00546FBA">
            <w:pPr>
              <w:jc w:val="both"/>
              <w:rPr>
                <w:rFonts w:ascii="Century Gothic" w:hAnsi="Century Gothic" w:cstheme="minorBidi"/>
                <w:kern w:val="0"/>
                <w:sz w:val="20"/>
                <w:szCs w:val="20"/>
                <w:lang w:val="de-DE" w:bidi="ar-SA"/>
              </w:rPr>
            </w:pPr>
            <w:r w:rsidRPr="00B56756">
              <w:rPr>
                <w:rFonts w:ascii="Century Gothic" w:hAnsi="Century Gothic" w:cstheme="minorBidi"/>
                <w:kern w:val="0"/>
                <w:sz w:val="20"/>
                <w:szCs w:val="20"/>
                <w:lang w:val="de-DE" w:bidi="ar-SA"/>
              </w:rPr>
              <w:t>IEEE 802.1 p</w:t>
            </w:r>
          </w:p>
          <w:p w14:paraId="550A16B0" w14:textId="77777777" w:rsidR="00B35213" w:rsidRPr="00B35213" w:rsidRDefault="00B35213" w:rsidP="00546FBA">
            <w:pPr>
              <w:jc w:val="both"/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IEEE 802.1 Q</w:t>
            </w:r>
          </w:p>
        </w:tc>
      </w:tr>
      <w:tr w:rsidR="00B35213" w:rsidRPr="00B35213" w14:paraId="2A0608C2" w14:textId="77777777" w:rsidTr="00EE0C15">
        <w:trPr>
          <w:trHeight w:val="50"/>
          <w:jc w:val="center"/>
        </w:trPr>
        <w:tc>
          <w:tcPr>
            <w:tcW w:w="1696" w:type="dxa"/>
            <w:shd w:val="clear" w:color="auto" w:fill="auto"/>
          </w:tcPr>
          <w:p w14:paraId="6F7EF721" w14:textId="77777777" w:rsidR="00B35213" w:rsidRPr="00B35213" w:rsidRDefault="00B35213" w:rsidP="00546FBA">
            <w:pPr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MTBF</w:t>
            </w:r>
          </w:p>
        </w:tc>
        <w:tc>
          <w:tcPr>
            <w:tcW w:w="8829" w:type="dxa"/>
            <w:shd w:val="clear" w:color="auto" w:fill="auto"/>
          </w:tcPr>
          <w:p w14:paraId="74DBA997" w14:textId="77777777" w:rsidR="00B35213" w:rsidRPr="00B35213" w:rsidRDefault="00B35213" w:rsidP="00546FBA">
            <w:pPr>
              <w:jc w:val="both"/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Min. 5 000 000</w:t>
            </w:r>
          </w:p>
        </w:tc>
      </w:tr>
      <w:tr w:rsidR="00B35213" w:rsidRPr="00B35213" w14:paraId="7465C315" w14:textId="77777777" w:rsidTr="00EE0C15">
        <w:trPr>
          <w:trHeight w:val="50"/>
          <w:jc w:val="center"/>
        </w:trPr>
        <w:tc>
          <w:tcPr>
            <w:tcW w:w="1696" w:type="dxa"/>
            <w:shd w:val="clear" w:color="auto" w:fill="auto"/>
          </w:tcPr>
          <w:p w14:paraId="448ABA8A" w14:textId="77777777" w:rsidR="00B35213" w:rsidRPr="00B35213" w:rsidRDefault="00B35213" w:rsidP="00546FBA">
            <w:pPr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Przepustowość</w:t>
            </w:r>
          </w:p>
        </w:tc>
        <w:tc>
          <w:tcPr>
            <w:tcW w:w="8829" w:type="dxa"/>
            <w:shd w:val="clear" w:color="auto" w:fill="auto"/>
          </w:tcPr>
          <w:p w14:paraId="19232597" w14:textId="77777777" w:rsidR="00B35213" w:rsidRPr="00B35213" w:rsidRDefault="00B35213" w:rsidP="00546FBA">
            <w:pPr>
              <w:jc w:val="both"/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Min. 16Gb/s</w:t>
            </w:r>
          </w:p>
        </w:tc>
      </w:tr>
      <w:tr w:rsidR="00B35213" w:rsidRPr="00B35213" w14:paraId="5C721840" w14:textId="77777777" w:rsidTr="00EE0C15">
        <w:trPr>
          <w:trHeight w:val="46"/>
          <w:jc w:val="center"/>
        </w:trPr>
        <w:tc>
          <w:tcPr>
            <w:tcW w:w="1696" w:type="dxa"/>
            <w:shd w:val="clear" w:color="auto" w:fill="auto"/>
          </w:tcPr>
          <w:p w14:paraId="7EF9E36D" w14:textId="77777777" w:rsidR="00B35213" w:rsidRPr="00B35213" w:rsidRDefault="00B35213" w:rsidP="00546FBA">
            <w:pPr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Gwarancja</w:t>
            </w:r>
          </w:p>
        </w:tc>
        <w:tc>
          <w:tcPr>
            <w:tcW w:w="8829" w:type="dxa"/>
            <w:shd w:val="clear" w:color="auto" w:fill="auto"/>
          </w:tcPr>
          <w:p w14:paraId="5396D4E4" w14:textId="77777777" w:rsidR="00B35213" w:rsidRPr="00B35213" w:rsidRDefault="00B35213" w:rsidP="00546FBA">
            <w:pPr>
              <w:jc w:val="both"/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Min. 24 miesiące</w:t>
            </w:r>
          </w:p>
        </w:tc>
      </w:tr>
    </w:tbl>
    <w:p w14:paraId="20193EE5" w14:textId="77777777" w:rsidR="00B35213" w:rsidRPr="00B35213" w:rsidRDefault="00B35213" w:rsidP="00B35213">
      <w:pPr>
        <w:rPr>
          <w:rFonts w:ascii="Century Gothic" w:hAnsi="Century Gothic"/>
          <w:sz w:val="20"/>
          <w:szCs w:val="20"/>
        </w:rPr>
      </w:pPr>
    </w:p>
    <w:p w14:paraId="038EA366" w14:textId="3C9EF856" w:rsidR="00B35213" w:rsidRPr="00167DA3" w:rsidRDefault="00B35213" w:rsidP="00B35213">
      <w:pPr>
        <w:rPr>
          <w:rFonts w:ascii="Century Gothic" w:hAnsi="Century Gothic"/>
          <w:b/>
          <w:bCs/>
          <w:sz w:val="20"/>
          <w:szCs w:val="20"/>
        </w:rPr>
      </w:pPr>
      <w:r w:rsidRPr="00167DA3">
        <w:rPr>
          <w:rFonts w:ascii="Century Gothic" w:hAnsi="Century Gothic"/>
          <w:b/>
          <w:bCs/>
          <w:sz w:val="20"/>
          <w:szCs w:val="20"/>
        </w:rPr>
        <w:t xml:space="preserve">3. </w:t>
      </w:r>
      <w:r w:rsidR="00167DA3" w:rsidRPr="00167DA3">
        <w:rPr>
          <w:rFonts w:ascii="Century Gothic" w:hAnsi="Century Gothic"/>
          <w:b/>
          <w:bCs/>
          <w:sz w:val="20"/>
          <w:szCs w:val="20"/>
        </w:rPr>
        <w:t>Zasilacz</w:t>
      </w:r>
      <w:r w:rsidRPr="00167DA3">
        <w:rPr>
          <w:rFonts w:ascii="Century Gothic" w:hAnsi="Century Gothic"/>
          <w:b/>
          <w:bCs/>
          <w:sz w:val="20"/>
          <w:szCs w:val="20"/>
        </w:rPr>
        <w:t xml:space="preserve"> –</w:t>
      </w:r>
      <w:r w:rsidR="00167DA3" w:rsidRPr="00167DA3">
        <w:rPr>
          <w:rFonts w:ascii="Century Gothic" w:hAnsi="Century Gothic"/>
          <w:b/>
          <w:bCs/>
          <w:sz w:val="20"/>
          <w:szCs w:val="20"/>
        </w:rPr>
        <w:t xml:space="preserve"> ilość szt.</w:t>
      </w:r>
      <w:r w:rsidRPr="00167DA3">
        <w:rPr>
          <w:rFonts w:ascii="Century Gothic" w:hAnsi="Century Gothic"/>
          <w:b/>
          <w:bCs/>
          <w:sz w:val="20"/>
          <w:szCs w:val="20"/>
        </w:rPr>
        <w:t xml:space="preserve"> 4</w:t>
      </w:r>
    </w:p>
    <w:tbl>
      <w:tblPr>
        <w:tblStyle w:val="Tabela-Siatka"/>
        <w:tblW w:w="10780" w:type="dxa"/>
        <w:jc w:val="center"/>
        <w:tblLook w:val="04A0" w:firstRow="1" w:lastRow="0" w:firstColumn="1" w:lastColumn="0" w:noHBand="0" w:noVBand="1"/>
      </w:tblPr>
      <w:tblGrid>
        <w:gridCol w:w="1750"/>
        <w:gridCol w:w="9030"/>
      </w:tblGrid>
      <w:tr w:rsidR="00B35213" w:rsidRPr="00B35213" w14:paraId="539BEBDA" w14:textId="77777777" w:rsidTr="00B35213">
        <w:trPr>
          <w:trHeight w:val="345"/>
          <w:jc w:val="center"/>
        </w:trPr>
        <w:tc>
          <w:tcPr>
            <w:tcW w:w="1728" w:type="dxa"/>
            <w:shd w:val="clear" w:color="auto" w:fill="auto"/>
          </w:tcPr>
          <w:p w14:paraId="121F291E" w14:textId="77777777" w:rsidR="00B35213" w:rsidRPr="00B35213" w:rsidRDefault="00B35213" w:rsidP="00546FBA">
            <w:pPr>
              <w:jc w:val="center"/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Nazwa</w:t>
            </w:r>
          </w:p>
        </w:tc>
        <w:tc>
          <w:tcPr>
            <w:tcW w:w="9052" w:type="dxa"/>
            <w:shd w:val="clear" w:color="auto" w:fill="auto"/>
          </w:tcPr>
          <w:p w14:paraId="50792C0E" w14:textId="77777777" w:rsidR="00B35213" w:rsidRPr="00B35213" w:rsidRDefault="00B35213" w:rsidP="00546FBA">
            <w:pPr>
              <w:jc w:val="center"/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Wymagane parametry techniczne</w:t>
            </w:r>
          </w:p>
        </w:tc>
      </w:tr>
      <w:tr w:rsidR="00B35213" w:rsidRPr="00B35213" w14:paraId="4D0035EA" w14:textId="77777777" w:rsidTr="00B35213">
        <w:trPr>
          <w:trHeight w:val="237"/>
          <w:jc w:val="center"/>
        </w:trPr>
        <w:tc>
          <w:tcPr>
            <w:tcW w:w="1728" w:type="dxa"/>
            <w:shd w:val="clear" w:color="auto" w:fill="auto"/>
          </w:tcPr>
          <w:p w14:paraId="1FB3F113" w14:textId="77777777" w:rsidR="00B35213" w:rsidRPr="00B35213" w:rsidRDefault="00B35213" w:rsidP="00546FBA">
            <w:pPr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 xml:space="preserve"> Moc</w:t>
            </w:r>
          </w:p>
        </w:tc>
        <w:tc>
          <w:tcPr>
            <w:tcW w:w="9052" w:type="dxa"/>
            <w:shd w:val="clear" w:color="auto" w:fill="auto"/>
          </w:tcPr>
          <w:p w14:paraId="55342870" w14:textId="77777777" w:rsidR="00B35213" w:rsidRPr="00B35213" w:rsidRDefault="00B35213" w:rsidP="00546FBA">
            <w:pPr>
              <w:jc w:val="both"/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Min. 390W / 700VA</w:t>
            </w:r>
          </w:p>
        </w:tc>
      </w:tr>
      <w:tr w:rsidR="00B35213" w:rsidRPr="00B35213" w14:paraId="4EFC270F" w14:textId="77777777" w:rsidTr="00B35213">
        <w:trPr>
          <w:trHeight w:val="474"/>
          <w:jc w:val="center"/>
        </w:trPr>
        <w:tc>
          <w:tcPr>
            <w:tcW w:w="1728" w:type="dxa"/>
            <w:shd w:val="clear" w:color="auto" w:fill="auto"/>
          </w:tcPr>
          <w:p w14:paraId="1C213B0F" w14:textId="77777777" w:rsidR="00B35213" w:rsidRPr="00B35213" w:rsidRDefault="00B35213" w:rsidP="00546FBA">
            <w:pPr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Zabezpieczenia</w:t>
            </w:r>
          </w:p>
        </w:tc>
        <w:tc>
          <w:tcPr>
            <w:tcW w:w="9052" w:type="dxa"/>
            <w:shd w:val="clear" w:color="auto" w:fill="auto"/>
          </w:tcPr>
          <w:p w14:paraId="41E37B40" w14:textId="77777777" w:rsidR="00B35213" w:rsidRPr="00B35213" w:rsidRDefault="00B35213" w:rsidP="00546FBA">
            <w:pPr>
              <w:jc w:val="both"/>
              <w:outlineLvl w:val="0"/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Min. Przeciążeniowe, Przeciwprzepięciowe, Zabezpieczenie przed rozładowaniem, Zabezpieczenie przed przeładowaniem</w:t>
            </w:r>
          </w:p>
        </w:tc>
      </w:tr>
      <w:tr w:rsidR="00B35213" w:rsidRPr="00B35213" w14:paraId="13D9F6E9" w14:textId="77777777" w:rsidTr="00B35213">
        <w:trPr>
          <w:trHeight w:val="237"/>
          <w:jc w:val="center"/>
        </w:trPr>
        <w:tc>
          <w:tcPr>
            <w:tcW w:w="1728" w:type="dxa"/>
            <w:shd w:val="clear" w:color="auto" w:fill="auto"/>
          </w:tcPr>
          <w:p w14:paraId="3A733800" w14:textId="77777777" w:rsidR="00B35213" w:rsidRPr="00B35213" w:rsidRDefault="00B35213" w:rsidP="00546FBA">
            <w:pPr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Technologia</w:t>
            </w:r>
          </w:p>
        </w:tc>
        <w:tc>
          <w:tcPr>
            <w:tcW w:w="9052" w:type="dxa"/>
            <w:shd w:val="clear" w:color="auto" w:fill="auto"/>
          </w:tcPr>
          <w:p w14:paraId="713831C3" w14:textId="77777777" w:rsidR="00B35213" w:rsidRPr="00B35213" w:rsidRDefault="00B35213" w:rsidP="00546FBA">
            <w:pPr>
              <w:jc w:val="both"/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Line-interactive</w:t>
            </w:r>
          </w:p>
        </w:tc>
      </w:tr>
      <w:tr w:rsidR="00B35213" w:rsidRPr="00B35213" w14:paraId="614812BF" w14:textId="77777777" w:rsidTr="00B35213">
        <w:trPr>
          <w:trHeight w:val="726"/>
          <w:jc w:val="center"/>
        </w:trPr>
        <w:tc>
          <w:tcPr>
            <w:tcW w:w="1728" w:type="dxa"/>
            <w:shd w:val="clear" w:color="auto" w:fill="auto"/>
          </w:tcPr>
          <w:p w14:paraId="2BE1FFDE" w14:textId="77777777" w:rsidR="00B35213" w:rsidRPr="00B35213" w:rsidRDefault="00B35213" w:rsidP="00546FBA">
            <w:pPr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Kształt napięcia wyjściowego</w:t>
            </w:r>
          </w:p>
        </w:tc>
        <w:tc>
          <w:tcPr>
            <w:tcW w:w="9052" w:type="dxa"/>
            <w:shd w:val="clear" w:color="auto" w:fill="auto"/>
          </w:tcPr>
          <w:p w14:paraId="1821BC78" w14:textId="77777777" w:rsidR="00B35213" w:rsidRPr="00B35213" w:rsidRDefault="00B35213" w:rsidP="00546FBA">
            <w:pPr>
              <w:jc w:val="both"/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Sinusoidalny</w:t>
            </w:r>
          </w:p>
        </w:tc>
      </w:tr>
      <w:tr w:rsidR="00B35213" w:rsidRPr="00B35213" w14:paraId="52C43306" w14:textId="77777777" w:rsidTr="00B35213">
        <w:trPr>
          <w:trHeight w:val="474"/>
          <w:jc w:val="center"/>
        </w:trPr>
        <w:tc>
          <w:tcPr>
            <w:tcW w:w="1728" w:type="dxa"/>
            <w:shd w:val="clear" w:color="auto" w:fill="auto"/>
          </w:tcPr>
          <w:p w14:paraId="25040A59" w14:textId="77777777" w:rsidR="00B35213" w:rsidRPr="00B35213" w:rsidRDefault="00B35213" w:rsidP="00546FBA">
            <w:pPr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Czas przełączania</w:t>
            </w:r>
          </w:p>
        </w:tc>
        <w:tc>
          <w:tcPr>
            <w:tcW w:w="9052" w:type="dxa"/>
            <w:shd w:val="clear" w:color="auto" w:fill="auto"/>
          </w:tcPr>
          <w:p w14:paraId="270DAD75" w14:textId="7CA7C49A" w:rsidR="00B35213" w:rsidRPr="00B35213" w:rsidRDefault="00B35213" w:rsidP="00546FBA">
            <w:pPr>
              <w:jc w:val="both"/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 xml:space="preserve">Mask. </w:t>
            </w:r>
            <w:r w:rsidR="00155F88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6</w:t>
            </w: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ms</w:t>
            </w:r>
          </w:p>
        </w:tc>
      </w:tr>
      <w:tr w:rsidR="00B35213" w:rsidRPr="00B35213" w14:paraId="5DD05DCF" w14:textId="77777777" w:rsidTr="00B35213">
        <w:trPr>
          <w:trHeight w:val="978"/>
          <w:jc w:val="center"/>
        </w:trPr>
        <w:tc>
          <w:tcPr>
            <w:tcW w:w="1728" w:type="dxa"/>
            <w:shd w:val="clear" w:color="auto" w:fill="auto"/>
          </w:tcPr>
          <w:p w14:paraId="4BE65EFF" w14:textId="77777777" w:rsidR="00B35213" w:rsidRPr="00B35213" w:rsidRDefault="00B35213" w:rsidP="00546FBA">
            <w:pPr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Czas podtrzymania dla obciążenia 50%</w:t>
            </w:r>
          </w:p>
        </w:tc>
        <w:tc>
          <w:tcPr>
            <w:tcW w:w="9052" w:type="dxa"/>
            <w:shd w:val="clear" w:color="auto" w:fill="auto"/>
          </w:tcPr>
          <w:p w14:paraId="5FD7331A" w14:textId="158C670D" w:rsidR="00B35213" w:rsidRPr="00B35213" w:rsidRDefault="00B35213" w:rsidP="00546FBA">
            <w:pPr>
              <w:jc w:val="both"/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 xml:space="preserve">Min. </w:t>
            </w:r>
            <w:r w:rsidR="006746DC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9</w:t>
            </w: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 xml:space="preserve"> min</w:t>
            </w:r>
          </w:p>
        </w:tc>
      </w:tr>
      <w:tr w:rsidR="00B35213" w:rsidRPr="00B35213" w14:paraId="35A5E5E0" w14:textId="77777777" w:rsidTr="00565F52">
        <w:trPr>
          <w:trHeight w:val="871"/>
          <w:jc w:val="center"/>
        </w:trPr>
        <w:tc>
          <w:tcPr>
            <w:tcW w:w="1728" w:type="dxa"/>
            <w:shd w:val="clear" w:color="auto" w:fill="auto"/>
          </w:tcPr>
          <w:p w14:paraId="1DABC796" w14:textId="77777777" w:rsidR="00B35213" w:rsidRPr="00B35213" w:rsidRDefault="00B35213" w:rsidP="00546FBA">
            <w:pPr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Porty</w:t>
            </w:r>
          </w:p>
        </w:tc>
        <w:tc>
          <w:tcPr>
            <w:tcW w:w="9052" w:type="dxa"/>
            <w:shd w:val="clear" w:color="auto" w:fill="auto"/>
          </w:tcPr>
          <w:p w14:paraId="621482DB" w14:textId="46920018" w:rsidR="00B35213" w:rsidRPr="00155F88" w:rsidRDefault="00B35213" w:rsidP="00155F88">
            <w:pPr>
              <w:rPr>
                <w:rFonts w:ascii="Century Gothic" w:hAnsi="Century Gothic" w:cstheme="minorBidi"/>
                <w:kern w:val="0"/>
                <w:sz w:val="20"/>
                <w:szCs w:val="20"/>
                <w:lang w:val="de-DE" w:bidi="ar-SA"/>
              </w:rPr>
            </w:pPr>
            <w:r w:rsidRPr="00155F88">
              <w:rPr>
                <w:rFonts w:ascii="Century Gothic" w:hAnsi="Century Gothic" w:cstheme="minorBidi"/>
                <w:kern w:val="0"/>
                <w:sz w:val="20"/>
                <w:szCs w:val="20"/>
                <w:lang w:val="de-DE" w:bidi="ar-SA"/>
              </w:rPr>
              <w:t xml:space="preserve">Min. </w:t>
            </w:r>
            <w:r w:rsidR="00155F88">
              <w:rPr>
                <w:rFonts w:ascii="Century Gothic" w:hAnsi="Century Gothic" w:cstheme="minorBidi"/>
                <w:kern w:val="0"/>
                <w:sz w:val="20"/>
                <w:szCs w:val="20"/>
                <w:lang w:val="de-DE" w:bidi="ar-SA"/>
              </w:rPr>
              <w:t>USB i RS-232</w:t>
            </w:r>
            <w:r w:rsidRPr="00155F88">
              <w:rPr>
                <w:rFonts w:ascii="Century Gothic" w:hAnsi="Century Gothic" w:cstheme="minorBidi"/>
                <w:kern w:val="0"/>
                <w:sz w:val="20"/>
                <w:szCs w:val="20"/>
                <w:lang w:val="de-DE" w:bidi="ar-SA"/>
              </w:rPr>
              <w:br/>
              <w:t xml:space="preserve">French/Belgian </w:t>
            </w:r>
            <w:r w:rsidR="00155F88" w:rsidRPr="00155F88">
              <w:rPr>
                <w:rFonts w:ascii="Century Gothic" w:hAnsi="Century Gothic" w:cstheme="minorBidi"/>
                <w:kern w:val="0"/>
                <w:sz w:val="20"/>
                <w:szCs w:val="20"/>
                <w:lang w:val="de-DE" w:bidi="ar-SA"/>
              </w:rPr>
              <w:t>–</w:t>
            </w:r>
            <w:r w:rsidRPr="00155F88">
              <w:rPr>
                <w:rFonts w:ascii="Century Gothic" w:hAnsi="Century Gothic" w:cstheme="minorBidi"/>
                <w:kern w:val="0"/>
                <w:sz w:val="20"/>
                <w:szCs w:val="20"/>
                <w:lang w:val="de-DE" w:bidi="ar-SA"/>
              </w:rPr>
              <w:t xml:space="preserve"> </w:t>
            </w:r>
            <w:r w:rsidR="00155F88" w:rsidRPr="00155F88">
              <w:rPr>
                <w:rFonts w:ascii="Century Gothic" w:hAnsi="Century Gothic" w:cstheme="minorBidi"/>
                <w:kern w:val="0"/>
                <w:sz w:val="20"/>
                <w:szCs w:val="20"/>
                <w:lang w:val="de-DE" w:bidi="ar-SA"/>
              </w:rPr>
              <w:t xml:space="preserve">min. </w:t>
            </w:r>
            <w:r w:rsidR="00B5342A">
              <w:rPr>
                <w:rFonts w:ascii="Century Gothic" w:hAnsi="Century Gothic" w:cstheme="minorBidi"/>
                <w:kern w:val="0"/>
                <w:sz w:val="20"/>
                <w:szCs w:val="20"/>
                <w:lang w:val="de-DE" w:bidi="ar-SA"/>
              </w:rPr>
              <w:t>2</w:t>
            </w:r>
            <w:r w:rsidRPr="00155F88">
              <w:rPr>
                <w:rFonts w:ascii="Century Gothic" w:hAnsi="Century Gothic" w:cstheme="minorBidi"/>
                <w:kern w:val="0"/>
                <w:sz w:val="20"/>
                <w:szCs w:val="20"/>
                <w:lang w:val="de-DE" w:bidi="ar-SA"/>
              </w:rPr>
              <w:t xml:space="preserve"> szt.</w:t>
            </w:r>
          </w:p>
          <w:p w14:paraId="46D6B335" w14:textId="50BC8C97" w:rsidR="00B35213" w:rsidRPr="00B35213" w:rsidRDefault="00B35213" w:rsidP="00155F88">
            <w:pPr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 xml:space="preserve">RJ-45/RJ-11 </w:t>
            </w:r>
            <w:r w:rsidR="00155F88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– min.</w:t>
            </w: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 xml:space="preserve"> 2 szt.</w:t>
            </w:r>
          </w:p>
        </w:tc>
      </w:tr>
      <w:tr w:rsidR="00B35213" w:rsidRPr="00B35213" w14:paraId="1F07CB9A" w14:textId="77777777" w:rsidTr="00B35213">
        <w:trPr>
          <w:trHeight w:val="237"/>
          <w:jc w:val="center"/>
        </w:trPr>
        <w:tc>
          <w:tcPr>
            <w:tcW w:w="1728" w:type="dxa"/>
            <w:shd w:val="clear" w:color="auto" w:fill="auto"/>
          </w:tcPr>
          <w:p w14:paraId="38709240" w14:textId="77777777" w:rsidR="00B35213" w:rsidRPr="00B35213" w:rsidRDefault="00B35213" w:rsidP="00546FBA">
            <w:pPr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Gwarancja</w:t>
            </w:r>
          </w:p>
        </w:tc>
        <w:tc>
          <w:tcPr>
            <w:tcW w:w="9052" w:type="dxa"/>
            <w:shd w:val="clear" w:color="auto" w:fill="auto"/>
          </w:tcPr>
          <w:p w14:paraId="51A76CDA" w14:textId="77777777" w:rsidR="00B35213" w:rsidRPr="00B35213" w:rsidRDefault="00B35213" w:rsidP="00546FBA">
            <w:pPr>
              <w:jc w:val="both"/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Min. 24 miesiące</w:t>
            </w:r>
          </w:p>
        </w:tc>
      </w:tr>
    </w:tbl>
    <w:p w14:paraId="091A95B6" w14:textId="77777777" w:rsidR="00B35213" w:rsidRPr="00B35213" w:rsidRDefault="00B35213" w:rsidP="00B35213">
      <w:pPr>
        <w:rPr>
          <w:rFonts w:ascii="Century Gothic" w:hAnsi="Century Gothic"/>
          <w:sz w:val="20"/>
          <w:szCs w:val="20"/>
        </w:rPr>
      </w:pPr>
    </w:p>
    <w:p w14:paraId="5796355D" w14:textId="5B454F3C" w:rsidR="00B35213" w:rsidRPr="00167DA3" w:rsidRDefault="00B35213" w:rsidP="00B35213">
      <w:pPr>
        <w:pStyle w:val="Akapitzlist"/>
        <w:numPr>
          <w:ilvl w:val="0"/>
          <w:numId w:val="16"/>
        </w:numPr>
        <w:rPr>
          <w:rFonts w:ascii="Century Gothic" w:hAnsi="Century Gothic"/>
          <w:b/>
          <w:bCs/>
          <w:sz w:val="20"/>
          <w:szCs w:val="20"/>
        </w:rPr>
      </w:pPr>
      <w:r w:rsidRPr="00167DA3">
        <w:rPr>
          <w:rFonts w:ascii="Century Gothic" w:hAnsi="Century Gothic"/>
          <w:b/>
          <w:bCs/>
          <w:sz w:val="20"/>
          <w:szCs w:val="20"/>
        </w:rPr>
        <w:t>Drukarka</w:t>
      </w:r>
      <w:r w:rsidR="00167DA3" w:rsidRPr="00167DA3">
        <w:rPr>
          <w:rFonts w:ascii="Century Gothic" w:hAnsi="Century Gothic"/>
          <w:b/>
          <w:bCs/>
          <w:sz w:val="20"/>
          <w:szCs w:val="20"/>
        </w:rPr>
        <w:t xml:space="preserve"> laserowa z duplexem</w:t>
      </w:r>
      <w:r w:rsidRPr="00167DA3">
        <w:rPr>
          <w:rFonts w:ascii="Century Gothic" w:hAnsi="Century Gothic"/>
          <w:b/>
          <w:bCs/>
          <w:sz w:val="20"/>
          <w:szCs w:val="20"/>
        </w:rPr>
        <w:t xml:space="preserve"> –</w:t>
      </w:r>
      <w:r w:rsidR="00167DA3" w:rsidRPr="00167DA3">
        <w:rPr>
          <w:rFonts w:ascii="Century Gothic" w:hAnsi="Century Gothic"/>
          <w:b/>
          <w:bCs/>
          <w:sz w:val="20"/>
          <w:szCs w:val="20"/>
        </w:rPr>
        <w:t xml:space="preserve"> ilość szt.</w:t>
      </w:r>
      <w:r w:rsidRPr="00167DA3">
        <w:rPr>
          <w:rFonts w:ascii="Century Gothic" w:hAnsi="Century Gothic"/>
          <w:b/>
          <w:bCs/>
          <w:sz w:val="20"/>
          <w:szCs w:val="20"/>
        </w:rPr>
        <w:t xml:space="preserve"> 2</w:t>
      </w:r>
    </w:p>
    <w:tbl>
      <w:tblPr>
        <w:tblStyle w:val="Tabela-Siatka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2"/>
        <w:gridCol w:w="8930"/>
      </w:tblGrid>
      <w:tr w:rsidR="00B35213" w:rsidRPr="00B35213" w14:paraId="408707E7" w14:textId="77777777" w:rsidTr="00B35213">
        <w:trPr>
          <w:trHeight w:val="350"/>
        </w:trPr>
        <w:tc>
          <w:tcPr>
            <w:tcW w:w="1702" w:type="dxa"/>
            <w:shd w:val="clear" w:color="auto" w:fill="auto"/>
          </w:tcPr>
          <w:p w14:paraId="388A2513" w14:textId="77777777" w:rsidR="00B35213" w:rsidRPr="00B35213" w:rsidRDefault="00B35213" w:rsidP="00546FBA">
            <w:pPr>
              <w:pStyle w:val="Nagwek3"/>
              <w:outlineLvl w:val="2"/>
              <w:rPr>
                <w:rFonts w:ascii="Century Gothic" w:eastAsiaTheme="minorEastAsia" w:hAnsi="Century Gothic" w:cstheme="minorBidi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B35213">
              <w:rPr>
                <w:rFonts w:ascii="Century Gothic" w:eastAsiaTheme="minorEastAsia" w:hAnsi="Century Gothic" w:cstheme="minorBidi"/>
                <w:color w:val="00000A"/>
                <w:kern w:val="0"/>
                <w:sz w:val="20"/>
                <w:szCs w:val="20"/>
                <w:lang w:val="pl-PL" w:eastAsia="pl-PL" w:bidi="ar-SA"/>
              </w:rPr>
              <w:t xml:space="preserve">Nazwa </w:t>
            </w:r>
          </w:p>
        </w:tc>
        <w:tc>
          <w:tcPr>
            <w:tcW w:w="8930" w:type="dxa"/>
            <w:shd w:val="clear" w:color="auto" w:fill="auto"/>
          </w:tcPr>
          <w:p w14:paraId="26BD2026" w14:textId="77777777" w:rsidR="00B35213" w:rsidRPr="00B35213" w:rsidRDefault="00B35213" w:rsidP="00546FBA">
            <w:pPr>
              <w:jc w:val="center"/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Wymagane parametry techniczne</w:t>
            </w:r>
          </w:p>
        </w:tc>
      </w:tr>
      <w:tr w:rsidR="00B35213" w:rsidRPr="00B35213" w14:paraId="42B78D1A" w14:textId="77777777" w:rsidTr="00B35213">
        <w:tc>
          <w:tcPr>
            <w:tcW w:w="1702" w:type="dxa"/>
            <w:shd w:val="clear" w:color="auto" w:fill="auto"/>
          </w:tcPr>
          <w:p w14:paraId="1747084E" w14:textId="77777777" w:rsidR="00B35213" w:rsidRPr="00B35213" w:rsidRDefault="00B35213" w:rsidP="00546FBA">
            <w:pPr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Typ</w:t>
            </w:r>
          </w:p>
        </w:tc>
        <w:tc>
          <w:tcPr>
            <w:tcW w:w="8930" w:type="dxa"/>
            <w:shd w:val="clear" w:color="auto" w:fill="auto"/>
          </w:tcPr>
          <w:p w14:paraId="1B165495" w14:textId="77777777" w:rsidR="00B35213" w:rsidRPr="00B35213" w:rsidRDefault="00B35213" w:rsidP="00546FBA">
            <w:pPr>
              <w:jc w:val="both"/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Laserowy</w:t>
            </w:r>
          </w:p>
        </w:tc>
      </w:tr>
      <w:tr w:rsidR="00B35213" w:rsidRPr="00B35213" w14:paraId="1F8B51AF" w14:textId="77777777" w:rsidTr="00B35213">
        <w:tc>
          <w:tcPr>
            <w:tcW w:w="1702" w:type="dxa"/>
            <w:shd w:val="clear" w:color="auto" w:fill="auto"/>
          </w:tcPr>
          <w:p w14:paraId="16AD0866" w14:textId="77777777" w:rsidR="00B35213" w:rsidRPr="00B35213" w:rsidRDefault="00B35213" w:rsidP="00546FBA">
            <w:pPr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Drukowanie</w:t>
            </w:r>
          </w:p>
        </w:tc>
        <w:tc>
          <w:tcPr>
            <w:tcW w:w="8930" w:type="dxa"/>
            <w:shd w:val="clear" w:color="auto" w:fill="auto"/>
          </w:tcPr>
          <w:p w14:paraId="0727DE64" w14:textId="77777777" w:rsidR="00B35213" w:rsidRPr="00B35213" w:rsidRDefault="00B35213" w:rsidP="00546FBA">
            <w:pPr>
              <w:jc w:val="both"/>
              <w:outlineLvl w:val="0"/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Monochromatyczne min. 26 str./min</w:t>
            </w:r>
          </w:p>
        </w:tc>
      </w:tr>
      <w:tr w:rsidR="00B35213" w:rsidRPr="00B35213" w14:paraId="7A539D78" w14:textId="77777777" w:rsidTr="00B35213">
        <w:tc>
          <w:tcPr>
            <w:tcW w:w="1702" w:type="dxa"/>
            <w:shd w:val="clear" w:color="auto" w:fill="auto"/>
          </w:tcPr>
          <w:p w14:paraId="3EC9789F" w14:textId="77777777" w:rsidR="00B35213" w:rsidRPr="00B35213" w:rsidRDefault="00B35213" w:rsidP="00546FBA">
            <w:pPr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Rozdzielczość</w:t>
            </w:r>
          </w:p>
        </w:tc>
        <w:tc>
          <w:tcPr>
            <w:tcW w:w="8930" w:type="dxa"/>
            <w:shd w:val="clear" w:color="auto" w:fill="auto"/>
          </w:tcPr>
          <w:p w14:paraId="522541A1" w14:textId="77777777" w:rsidR="00B35213" w:rsidRPr="00B35213" w:rsidRDefault="00B35213" w:rsidP="00546FBA">
            <w:pPr>
              <w:jc w:val="both"/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Min. 600x600 dpi</w:t>
            </w:r>
          </w:p>
        </w:tc>
      </w:tr>
      <w:tr w:rsidR="00B35213" w:rsidRPr="00B35213" w14:paraId="40B680F1" w14:textId="77777777" w:rsidTr="00B35213">
        <w:tc>
          <w:tcPr>
            <w:tcW w:w="1702" w:type="dxa"/>
            <w:shd w:val="clear" w:color="auto" w:fill="auto"/>
          </w:tcPr>
          <w:p w14:paraId="74CCF894" w14:textId="77777777" w:rsidR="00B35213" w:rsidRPr="00B35213" w:rsidRDefault="00B35213" w:rsidP="00546FBA">
            <w:pPr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Drukowanie dwustronne</w:t>
            </w:r>
          </w:p>
        </w:tc>
        <w:tc>
          <w:tcPr>
            <w:tcW w:w="8930" w:type="dxa"/>
            <w:shd w:val="clear" w:color="auto" w:fill="auto"/>
          </w:tcPr>
          <w:p w14:paraId="76694CDC" w14:textId="77777777" w:rsidR="00B35213" w:rsidRPr="00B35213" w:rsidRDefault="00B35213" w:rsidP="00546FBA">
            <w:pPr>
              <w:jc w:val="both"/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Automatyczne</w:t>
            </w:r>
          </w:p>
        </w:tc>
      </w:tr>
      <w:tr w:rsidR="00B35213" w:rsidRPr="00B35213" w14:paraId="75CD5634" w14:textId="77777777" w:rsidTr="00B35213">
        <w:tc>
          <w:tcPr>
            <w:tcW w:w="1702" w:type="dxa"/>
            <w:shd w:val="clear" w:color="auto" w:fill="auto"/>
          </w:tcPr>
          <w:p w14:paraId="347D827B" w14:textId="77777777" w:rsidR="00B35213" w:rsidRPr="00B35213" w:rsidRDefault="00B35213" w:rsidP="00546FBA">
            <w:pPr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Czas wykonania pierwszej strony</w:t>
            </w:r>
          </w:p>
        </w:tc>
        <w:tc>
          <w:tcPr>
            <w:tcW w:w="8930" w:type="dxa"/>
            <w:shd w:val="clear" w:color="auto" w:fill="auto"/>
          </w:tcPr>
          <w:p w14:paraId="4E0375DC" w14:textId="77777777" w:rsidR="00B35213" w:rsidRPr="00B35213" w:rsidRDefault="00B35213" w:rsidP="00546FBA">
            <w:pPr>
              <w:jc w:val="both"/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Maks. 9 sekund</w:t>
            </w:r>
          </w:p>
        </w:tc>
      </w:tr>
      <w:tr w:rsidR="00B35213" w:rsidRPr="00B35213" w14:paraId="7E479ABC" w14:textId="77777777" w:rsidTr="00B35213">
        <w:tc>
          <w:tcPr>
            <w:tcW w:w="1702" w:type="dxa"/>
            <w:shd w:val="clear" w:color="auto" w:fill="auto"/>
          </w:tcPr>
          <w:p w14:paraId="61710E90" w14:textId="77777777" w:rsidR="00B35213" w:rsidRPr="00B35213" w:rsidRDefault="00B35213" w:rsidP="00546FBA">
            <w:pPr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Podajnik</w:t>
            </w:r>
          </w:p>
        </w:tc>
        <w:tc>
          <w:tcPr>
            <w:tcW w:w="8930" w:type="dxa"/>
            <w:shd w:val="clear" w:color="auto" w:fill="auto"/>
          </w:tcPr>
          <w:p w14:paraId="494885F3" w14:textId="77777777" w:rsidR="00B35213" w:rsidRPr="00B35213" w:rsidRDefault="00B35213" w:rsidP="00546FBA">
            <w:pPr>
              <w:jc w:val="both"/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min. 250 arkuszy</w:t>
            </w:r>
          </w:p>
        </w:tc>
      </w:tr>
      <w:tr w:rsidR="00B35213" w:rsidRPr="00B35213" w14:paraId="012AF445" w14:textId="77777777" w:rsidTr="00B35213">
        <w:tc>
          <w:tcPr>
            <w:tcW w:w="1702" w:type="dxa"/>
            <w:shd w:val="clear" w:color="auto" w:fill="auto"/>
          </w:tcPr>
          <w:p w14:paraId="1C0807E0" w14:textId="77777777" w:rsidR="00B35213" w:rsidRPr="00B35213" w:rsidRDefault="00B35213" w:rsidP="00546FBA">
            <w:pPr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lastRenderedPageBreak/>
              <w:t>Łączność</w:t>
            </w:r>
          </w:p>
        </w:tc>
        <w:tc>
          <w:tcPr>
            <w:tcW w:w="8930" w:type="dxa"/>
            <w:shd w:val="clear" w:color="auto" w:fill="auto"/>
          </w:tcPr>
          <w:p w14:paraId="7B22CD4D" w14:textId="77777777" w:rsidR="00B35213" w:rsidRPr="00B35213" w:rsidRDefault="00B35213" w:rsidP="00546FBA">
            <w:pPr>
              <w:jc w:val="both"/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Min. USB oraz Wifi</w:t>
            </w:r>
          </w:p>
        </w:tc>
      </w:tr>
      <w:tr w:rsidR="00B35213" w:rsidRPr="00B35213" w14:paraId="20442698" w14:textId="77777777" w:rsidTr="00B35213">
        <w:tc>
          <w:tcPr>
            <w:tcW w:w="1702" w:type="dxa"/>
          </w:tcPr>
          <w:p w14:paraId="67E9A0C1" w14:textId="77777777" w:rsidR="00B35213" w:rsidRPr="00B35213" w:rsidRDefault="00B35213" w:rsidP="00546FBA">
            <w:pPr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Gramatura</w:t>
            </w:r>
          </w:p>
        </w:tc>
        <w:tc>
          <w:tcPr>
            <w:tcW w:w="8930" w:type="dxa"/>
          </w:tcPr>
          <w:p w14:paraId="08C8F3F8" w14:textId="2BC15970" w:rsidR="00B35213" w:rsidRPr="00B35213" w:rsidRDefault="00B35213" w:rsidP="00546FBA">
            <w:pPr>
              <w:jc w:val="both"/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Obsługa papieru min. 60g</w:t>
            </w:r>
          </w:p>
        </w:tc>
      </w:tr>
      <w:tr w:rsidR="00B35213" w:rsidRPr="00B35213" w14:paraId="097677EE" w14:textId="77777777" w:rsidTr="00B35213">
        <w:tc>
          <w:tcPr>
            <w:tcW w:w="1702" w:type="dxa"/>
          </w:tcPr>
          <w:p w14:paraId="71896337" w14:textId="77777777" w:rsidR="00B35213" w:rsidRPr="00B35213" w:rsidRDefault="00B35213" w:rsidP="00546FBA">
            <w:pPr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Gwarancja</w:t>
            </w:r>
          </w:p>
        </w:tc>
        <w:tc>
          <w:tcPr>
            <w:tcW w:w="8930" w:type="dxa"/>
          </w:tcPr>
          <w:p w14:paraId="3EB0388E" w14:textId="77777777" w:rsidR="00B35213" w:rsidRPr="00B35213" w:rsidRDefault="00B35213" w:rsidP="00546FBA">
            <w:pPr>
              <w:jc w:val="both"/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Min. 36 miesięcy</w:t>
            </w:r>
          </w:p>
        </w:tc>
      </w:tr>
    </w:tbl>
    <w:p w14:paraId="575216A4" w14:textId="27DFB26D" w:rsidR="00B35213" w:rsidRPr="00B56756" w:rsidRDefault="00167DA3" w:rsidP="00B35213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/>
      </w:r>
      <w:r w:rsidR="00B35213" w:rsidRPr="00B56756">
        <w:rPr>
          <w:rFonts w:ascii="Century Gothic" w:hAnsi="Century Gothic"/>
          <w:b/>
          <w:bCs/>
          <w:sz w:val="20"/>
          <w:szCs w:val="20"/>
        </w:rPr>
        <w:t xml:space="preserve">5. Skaner – </w:t>
      </w:r>
      <w:r w:rsidRPr="00B56756">
        <w:rPr>
          <w:rFonts w:ascii="Century Gothic" w:hAnsi="Century Gothic"/>
          <w:b/>
          <w:bCs/>
          <w:sz w:val="20"/>
          <w:szCs w:val="20"/>
        </w:rPr>
        <w:t xml:space="preserve">ilość szt. </w:t>
      </w:r>
      <w:r w:rsidR="00B35213" w:rsidRPr="00B56756">
        <w:rPr>
          <w:rFonts w:ascii="Century Gothic" w:hAnsi="Century Gothic"/>
          <w:b/>
          <w:bCs/>
          <w:sz w:val="20"/>
          <w:szCs w:val="20"/>
        </w:rPr>
        <w:t>2</w:t>
      </w:r>
    </w:p>
    <w:tbl>
      <w:tblPr>
        <w:tblStyle w:val="Tabela-Siatka"/>
        <w:tblW w:w="10690" w:type="dxa"/>
        <w:jc w:val="center"/>
        <w:tblLayout w:type="fixed"/>
        <w:tblLook w:val="04A0" w:firstRow="1" w:lastRow="0" w:firstColumn="1" w:lastColumn="0" w:noHBand="0" w:noVBand="1"/>
      </w:tblPr>
      <w:tblGrid>
        <w:gridCol w:w="1666"/>
        <w:gridCol w:w="9024"/>
      </w:tblGrid>
      <w:tr w:rsidR="00B35213" w:rsidRPr="00B35213" w14:paraId="2E4F30CA" w14:textId="77777777" w:rsidTr="00B35213">
        <w:trPr>
          <w:trHeight w:val="377"/>
          <w:jc w:val="center"/>
        </w:trPr>
        <w:tc>
          <w:tcPr>
            <w:tcW w:w="1666" w:type="dxa"/>
            <w:shd w:val="clear" w:color="auto" w:fill="auto"/>
          </w:tcPr>
          <w:p w14:paraId="033B7EAE" w14:textId="77777777" w:rsidR="00B35213" w:rsidRPr="00B35213" w:rsidRDefault="00B35213" w:rsidP="00546FBA">
            <w:pPr>
              <w:pStyle w:val="Nagwek3"/>
              <w:outlineLvl w:val="2"/>
              <w:rPr>
                <w:rFonts w:ascii="Century Gothic" w:eastAsiaTheme="minorEastAsia" w:hAnsi="Century Gothic" w:cstheme="minorBidi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B35213">
              <w:rPr>
                <w:rFonts w:ascii="Century Gothic" w:eastAsiaTheme="minorEastAsia" w:hAnsi="Century Gothic" w:cstheme="minorBidi"/>
                <w:color w:val="00000A"/>
                <w:kern w:val="0"/>
                <w:sz w:val="20"/>
                <w:szCs w:val="20"/>
                <w:lang w:val="pl-PL" w:eastAsia="pl-PL" w:bidi="ar-SA"/>
              </w:rPr>
              <w:t xml:space="preserve">Nazwa </w:t>
            </w:r>
          </w:p>
        </w:tc>
        <w:tc>
          <w:tcPr>
            <w:tcW w:w="9024" w:type="dxa"/>
            <w:shd w:val="clear" w:color="auto" w:fill="auto"/>
          </w:tcPr>
          <w:p w14:paraId="1C77784F" w14:textId="77777777" w:rsidR="00B35213" w:rsidRPr="00B35213" w:rsidRDefault="00B35213" w:rsidP="00546FBA">
            <w:pPr>
              <w:jc w:val="center"/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Wymagane parametry techniczne</w:t>
            </w:r>
          </w:p>
        </w:tc>
      </w:tr>
      <w:tr w:rsidR="00B35213" w:rsidRPr="00B35213" w14:paraId="19152274" w14:textId="77777777" w:rsidTr="00B35213">
        <w:trPr>
          <w:trHeight w:val="259"/>
          <w:jc w:val="center"/>
        </w:trPr>
        <w:tc>
          <w:tcPr>
            <w:tcW w:w="1666" w:type="dxa"/>
            <w:shd w:val="clear" w:color="auto" w:fill="auto"/>
          </w:tcPr>
          <w:p w14:paraId="2F0F87CE" w14:textId="77777777" w:rsidR="00B35213" w:rsidRPr="00B35213" w:rsidRDefault="00B35213" w:rsidP="00546FBA">
            <w:pPr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Typ Skanera</w:t>
            </w:r>
          </w:p>
        </w:tc>
        <w:tc>
          <w:tcPr>
            <w:tcW w:w="9024" w:type="dxa"/>
            <w:shd w:val="clear" w:color="auto" w:fill="auto"/>
          </w:tcPr>
          <w:p w14:paraId="01D9BC30" w14:textId="77777777" w:rsidR="00B35213" w:rsidRPr="00B35213" w:rsidRDefault="00B35213" w:rsidP="00546FBA">
            <w:pPr>
              <w:jc w:val="both"/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Płaski CIS</w:t>
            </w:r>
          </w:p>
        </w:tc>
      </w:tr>
      <w:tr w:rsidR="00B35213" w:rsidRPr="00B35213" w14:paraId="31960156" w14:textId="77777777" w:rsidTr="00B35213">
        <w:trPr>
          <w:trHeight w:val="259"/>
          <w:jc w:val="center"/>
        </w:trPr>
        <w:tc>
          <w:tcPr>
            <w:tcW w:w="1666" w:type="dxa"/>
            <w:shd w:val="clear" w:color="auto" w:fill="auto"/>
          </w:tcPr>
          <w:p w14:paraId="5AD78BA4" w14:textId="77777777" w:rsidR="00B35213" w:rsidRPr="00B35213" w:rsidRDefault="00B35213" w:rsidP="00546FBA">
            <w:pPr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Rozdzielczość</w:t>
            </w:r>
          </w:p>
        </w:tc>
        <w:tc>
          <w:tcPr>
            <w:tcW w:w="9024" w:type="dxa"/>
            <w:shd w:val="clear" w:color="auto" w:fill="auto"/>
          </w:tcPr>
          <w:p w14:paraId="1A14F8B5" w14:textId="77777777" w:rsidR="00B35213" w:rsidRPr="00B35213" w:rsidRDefault="00B35213" w:rsidP="00546FBA">
            <w:pPr>
              <w:jc w:val="both"/>
              <w:outlineLvl w:val="0"/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Skanowanie min. 4800 x 4800 dpi</w:t>
            </w:r>
          </w:p>
        </w:tc>
      </w:tr>
      <w:tr w:rsidR="00B35213" w:rsidRPr="00B35213" w14:paraId="60725791" w14:textId="77777777" w:rsidTr="00B35213">
        <w:trPr>
          <w:trHeight w:val="518"/>
          <w:jc w:val="center"/>
        </w:trPr>
        <w:tc>
          <w:tcPr>
            <w:tcW w:w="1666" w:type="dxa"/>
            <w:shd w:val="clear" w:color="auto" w:fill="auto"/>
          </w:tcPr>
          <w:p w14:paraId="62BE01F4" w14:textId="77777777" w:rsidR="00B35213" w:rsidRPr="00B35213" w:rsidRDefault="00B35213" w:rsidP="00546FBA">
            <w:pPr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Prędkość skanowania</w:t>
            </w:r>
          </w:p>
        </w:tc>
        <w:tc>
          <w:tcPr>
            <w:tcW w:w="9024" w:type="dxa"/>
            <w:shd w:val="clear" w:color="auto" w:fill="auto"/>
          </w:tcPr>
          <w:p w14:paraId="2E5DD2F2" w14:textId="77777777" w:rsidR="00B35213" w:rsidRPr="00B35213" w:rsidRDefault="00B35213" w:rsidP="00546FBA">
            <w:pPr>
              <w:jc w:val="both"/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W kolorze min. 7 str./min</w:t>
            </w:r>
          </w:p>
        </w:tc>
      </w:tr>
      <w:tr w:rsidR="00B35213" w:rsidRPr="00B35213" w14:paraId="61275E92" w14:textId="77777777" w:rsidTr="00B35213">
        <w:trPr>
          <w:trHeight w:val="259"/>
          <w:jc w:val="center"/>
        </w:trPr>
        <w:tc>
          <w:tcPr>
            <w:tcW w:w="1666" w:type="dxa"/>
            <w:shd w:val="clear" w:color="auto" w:fill="auto"/>
          </w:tcPr>
          <w:p w14:paraId="1D9644B9" w14:textId="77777777" w:rsidR="00B35213" w:rsidRPr="00B35213" w:rsidRDefault="00B35213" w:rsidP="00546FBA">
            <w:pPr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Łączność</w:t>
            </w:r>
          </w:p>
        </w:tc>
        <w:tc>
          <w:tcPr>
            <w:tcW w:w="9024" w:type="dxa"/>
            <w:shd w:val="clear" w:color="auto" w:fill="auto"/>
          </w:tcPr>
          <w:p w14:paraId="28D72807" w14:textId="77777777" w:rsidR="00B35213" w:rsidRPr="00B35213" w:rsidRDefault="00B35213" w:rsidP="00546FBA">
            <w:pPr>
              <w:jc w:val="both"/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Min. USB</w:t>
            </w:r>
          </w:p>
        </w:tc>
      </w:tr>
      <w:tr w:rsidR="00B35213" w:rsidRPr="00B35213" w14:paraId="650ED8BB" w14:textId="77777777" w:rsidTr="00B35213">
        <w:trPr>
          <w:trHeight w:val="259"/>
          <w:jc w:val="center"/>
        </w:trPr>
        <w:tc>
          <w:tcPr>
            <w:tcW w:w="1666" w:type="dxa"/>
            <w:shd w:val="clear" w:color="auto" w:fill="auto"/>
          </w:tcPr>
          <w:p w14:paraId="3E63F290" w14:textId="77777777" w:rsidR="00B35213" w:rsidRPr="00B35213" w:rsidRDefault="00B35213" w:rsidP="00546FBA">
            <w:pPr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Gwarancja</w:t>
            </w:r>
          </w:p>
        </w:tc>
        <w:tc>
          <w:tcPr>
            <w:tcW w:w="9024" w:type="dxa"/>
            <w:shd w:val="clear" w:color="auto" w:fill="auto"/>
          </w:tcPr>
          <w:p w14:paraId="1B5D4AE4" w14:textId="77777777" w:rsidR="00B35213" w:rsidRPr="00B35213" w:rsidRDefault="00B35213" w:rsidP="00546FBA">
            <w:pPr>
              <w:jc w:val="both"/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</w:pPr>
            <w:r w:rsidRPr="00B35213">
              <w:rPr>
                <w:rFonts w:ascii="Century Gothic" w:hAnsi="Century Gothic" w:cstheme="minorBidi"/>
                <w:kern w:val="0"/>
                <w:sz w:val="20"/>
                <w:szCs w:val="20"/>
                <w:lang w:bidi="ar-SA"/>
              </w:rPr>
              <w:t>Min. 12 miesięcy</w:t>
            </w:r>
          </w:p>
        </w:tc>
      </w:tr>
    </w:tbl>
    <w:p w14:paraId="003FF87A" w14:textId="77777777" w:rsidR="00B35213" w:rsidRPr="00B35213" w:rsidRDefault="00B35213" w:rsidP="00B35213">
      <w:pPr>
        <w:rPr>
          <w:rFonts w:ascii="Century Gothic" w:hAnsi="Century Gothic"/>
          <w:sz w:val="20"/>
          <w:szCs w:val="20"/>
        </w:rPr>
      </w:pPr>
    </w:p>
    <w:p w14:paraId="4F8E84BB" w14:textId="083FF457" w:rsidR="002547C9" w:rsidRPr="00B35213" w:rsidRDefault="002547C9" w:rsidP="00B35213">
      <w:pPr>
        <w:rPr>
          <w:rFonts w:ascii="Century Gothic" w:hAnsi="Century Gothic"/>
          <w:sz w:val="20"/>
          <w:szCs w:val="20"/>
        </w:rPr>
      </w:pPr>
    </w:p>
    <w:sectPr w:rsidR="002547C9" w:rsidRPr="00B35213" w:rsidSect="005341FF">
      <w:headerReference w:type="default" r:id="rId8"/>
      <w:footerReference w:type="default" r:id="rId9"/>
      <w:pgSz w:w="11906" w:h="16838"/>
      <w:pgMar w:top="720" w:right="720" w:bottom="720" w:left="720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96CB3" w14:textId="77777777" w:rsidR="00360815" w:rsidRDefault="00360815" w:rsidP="00CD0D67">
      <w:pPr>
        <w:spacing w:after="0" w:line="240" w:lineRule="auto"/>
      </w:pPr>
      <w:r>
        <w:separator/>
      </w:r>
    </w:p>
  </w:endnote>
  <w:endnote w:type="continuationSeparator" w:id="0">
    <w:p w14:paraId="33680C6B" w14:textId="77777777" w:rsidR="00360815" w:rsidRDefault="00360815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1D9A0" w14:textId="77777777"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14:paraId="0AC3AB6B" w14:textId="3C14B915" w:rsidR="002D5824" w:rsidRPr="00E445E4" w:rsidRDefault="002D5824" w:rsidP="002D5824">
    <w:pPr>
      <w:tabs>
        <w:tab w:val="center" w:pos="4536"/>
        <w:tab w:val="right" w:pos="9072"/>
      </w:tabs>
      <w:spacing w:after="0" w:line="240" w:lineRule="auto"/>
      <w:rPr>
        <w:rFonts w:cstheme="minorHAnsi"/>
        <w:color w:val="000000" w:themeColor="text1"/>
        <w:sz w:val="16"/>
        <w:szCs w:val="16"/>
      </w:rPr>
    </w:pPr>
    <w:r w:rsidRPr="003F71C4">
      <w:rPr>
        <w:rFonts w:cstheme="minorHAnsi"/>
        <w:b/>
        <w:color w:val="000000" w:themeColor="text1"/>
        <w:sz w:val="16"/>
        <w:szCs w:val="16"/>
      </w:rPr>
      <w:t>Biuro Projektu:</w:t>
    </w:r>
    <w:r w:rsidRPr="003F71C4">
      <w:rPr>
        <w:rFonts w:cstheme="minorHAnsi"/>
        <w:color w:val="000000" w:themeColor="text1"/>
        <w:sz w:val="16"/>
        <w:szCs w:val="16"/>
      </w:rPr>
      <w:t xml:space="preserve"> Krzyżowa 7, 58-112 Grodziszcze</w:t>
    </w:r>
    <w:r w:rsidRPr="003F71C4">
      <w:rPr>
        <w:rFonts w:cstheme="minorHAnsi"/>
        <w:color w:val="auto"/>
        <w:sz w:val="16"/>
        <w:szCs w:val="16"/>
      </w:rPr>
      <w:t xml:space="preserve">, </w:t>
    </w:r>
    <w:hyperlink r:id="rId1" w:history="1">
      <w:r w:rsidRPr="003F71C4">
        <w:rPr>
          <w:rStyle w:val="Hipercze"/>
          <w:rFonts w:cstheme="minorHAnsi"/>
          <w:color w:val="auto"/>
          <w:sz w:val="16"/>
          <w:szCs w:val="16"/>
          <w:u w:val="none"/>
        </w:rPr>
        <w:t>sekretariat@krzyzowa.org.pl</w:t>
      </w:r>
    </w:hyperlink>
    <w:r w:rsidRPr="003F71C4">
      <w:rPr>
        <w:rFonts w:cstheme="minorHAnsi"/>
        <w:color w:val="000000" w:themeColor="text1"/>
        <w:sz w:val="16"/>
        <w:szCs w:val="16"/>
      </w:rPr>
      <w:t>, tel. 74 85 00 301</w:t>
    </w:r>
    <w:r w:rsidRPr="003F71C4">
      <w:rPr>
        <w:rFonts w:cstheme="minorHAnsi"/>
        <w:color w:val="000000" w:themeColor="text1"/>
        <w:sz w:val="16"/>
        <w:szCs w:val="16"/>
      </w:rPr>
      <w:br/>
    </w:r>
    <w:r w:rsidRPr="003F71C4">
      <w:rPr>
        <w:rFonts w:cstheme="minorHAnsi"/>
        <w:b/>
        <w:color w:val="000000" w:themeColor="text1"/>
        <w:sz w:val="16"/>
        <w:szCs w:val="16"/>
      </w:rPr>
      <w:t>Lider Projektu:</w:t>
    </w:r>
    <w:r w:rsidRPr="003F71C4">
      <w:rPr>
        <w:rFonts w:cstheme="minorHAnsi"/>
        <w:color w:val="000000" w:themeColor="text1"/>
        <w:sz w:val="16"/>
        <w:szCs w:val="16"/>
      </w:rPr>
      <w:t xml:space="preserve"> Fundacja „Krzyżowa” dla Porozumienia Europejskiego</w:t>
    </w:r>
    <w:r w:rsidRPr="003F71C4">
      <w:rPr>
        <w:rFonts w:cstheme="minorHAnsi"/>
        <w:color w:val="000000" w:themeColor="text1"/>
        <w:sz w:val="16"/>
        <w:szCs w:val="16"/>
      </w:rPr>
      <w:br/>
    </w:r>
    <w:r w:rsidRPr="003F71C4">
      <w:rPr>
        <w:rFonts w:cstheme="minorHAnsi"/>
        <w:b/>
        <w:color w:val="000000" w:themeColor="text1"/>
        <w:sz w:val="16"/>
        <w:szCs w:val="16"/>
      </w:rPr>
      <w:t>Partnerzy:</w:t>
    </w:r>
    <w:r w:rsidRPr="003F71C4">
      <w:rPr>
        <w:rFonts w:cstheme="minorHAnsi"/>
        <w:color w:val="000000" w:themeColor="text1"/>
        <w:sz w:val="16"/>
        <w:szCs w:val="16"/>
      </w:rPr>
      <w:t xml:space="preserve"> </w:t>
    </w:r>
    <w:r>
      <w:rPr>
        <w:rFonts w:cstheme="minorHAnsi"/>
        <w:color w:val="000000" w:themeColor="text1"/>
        <w:sz w:val="16"/>
        <w:szCs w:val="16"/>
      </w:rPr>
      <w:t xml:space="preserve">Powiat Kłodzki, </w:t>
    </w:r>
    <w:r w:rsidR="007C3D2F">
      <w:rPr>
        <w:rFonts w:cstheme="minorHAnsi"/>
        <w:color w:val="000000" w:themeColor="text1"/>
        <w:sz w:val="16"/>
        <w:szCs w:val="16"/>
      </w:rPr>
      <w:t>Powiat Świdnicki</w:t>
    </w:r>
  </w:p>
  <w:p w14:paraId="0CCB29AA" w14:textId="7BC9E0D8" w:rsidR="008F7210" w:rsidRPr="00E445E4" w:rsidRDefault="008F7210" w:rsidP="002D5824">
    <w:pPr>
      <w:tabs>
        <w:tab w:val="center" w:pos="4536"/>
        <w:tab w:val="right" w:pos="9072"/>
      </w:tabs>
      <w:spacing w:after="0" w:line="240" w:lineRule="auto"/>
      <w:rPr>
        <w:rFonts w:cstheme="minorHAnsi"/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11B2B" w14:textId="77777777" w:rsidR="00360815" w:rsidRDefault="00360815" w:rsidP="00CD0D67">
      <w:pPr>
        <w:spacing w:after="0" w:line="240" w:lineRule="auto"/>
      </w:pPr>
      <w:r>
        <w:separator/>
      </w:r>
    </w:p>
  </w:footnote>
  <w:footnote w:type="continuationSeparator" w:id="0">
    <w:p w14:paraId="6ADBC90A" w14:textId="77777777" w:rsidR="00360815" w:rsidRDefault="00360815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4A76E" w14:textId="77777777" w:rsidR="00867DD0" w:rsidRPr="008F5857" w:rsidRDefault="00A51A78" w:rsidP="008F5857">
    <w:pPr>
      <w:pStyle w:val="Nagwek"/>
      <w:jc w:val="center"/>
    </w:pPr>
    <w:r>
      <w:rPr>
        <w:noProof/>
      </w:rPr>
      <w:drawing>
        <wp:inline distT="0" distB="0" distL="0" distR="0" wp14:anchorId="251E75BF" wp14:editId="1C97DC1B">
          <wp:extent cx="5724525" cy="731520"/>
          <wp:effectExtent l="0" t="0" r="952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C7F2A4" w14:textId="03D8FD0F"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r w:rsidR="007C3D2F">
      <w:rPr>
        <w:rFonts w:ascii="Calibri" w:hAnsi="Calibri"/>
        <w:color w:val="000000"/>
        <w:sz w:val="18"/>
        <w:szCs w:val="18"/>
      </w:rPr>
      <w:t>Plus dla kształcenia zawodowego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14:paraId="52B44296" w14:textId="77777777"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42B"/>
    <w:multiLevelType w:val="hybridMultilevel"/>
    <w:tmpl w:val="E7A41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96303"/>
    <w:multiLevelType w:val="hybridMultilevel"/>
    <w:tmpl w:val="C37E3F3E"/>
    <w:lvl w:ilvl="0" w:tplc="92A42812">
      <w:start w:val="1"/>
      <w:numFmt w:val="bullet"/>
      <w:lvlText w:val=""/>
      <w:lvlJc w:val="left"/>
      <w:pPr>
        <w:ind w:left="1049" w:hanging="482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 w15:restartNumberingAfterBreak="0">
    <w:nsid w:val="34CE00D3"/>
    <w:multiLevelType w:val="hybridMultilevel"/>
    <w:tmpl w:val="1B58781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ED38EA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5334FD3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2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D3C4F"/>
    <w:multiLevelType w:val="hybridMultilevel"/>
    <w:tmpl w:val="9A6A439C"/>
    <w:lvl w:ilvl="0" w:tplc="E89422B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F6794"/>
    <w:multiLevelType w:val="multilevel"/>
    <w:tmpl w:val="73DC2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113495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06422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8457496">
    <w:abstractNumId w:val="5"/>
  </w:num>
  <w:num w:numId="4" w16cid:durableId="1696419092">
    <w:abstractNumId w:val="1"/>
  </w:num>
  <w:num w:numId="5" w16cid:durableId="1181504925">
    <w:abstractNumId w:val="13"/>
  </w:num>
  <w:num w:numId="6" w16cid:durableId="1509060045">
    <w:abstractNumId w:val="11"/>
  </w:num>
  <w:num w:numId="7" w16cid:durableId="393357184">
    <w:abstractNumId w:val="6"/>
  </w:num>
  <w:num w:numId="8" w16cid:durableId="757562672">
    <w:abstractNumId w:val="8"/>
  </w:num>
  <w:num w:numId="9" w16cid:durableId="2032946515">
    <w:abstractNumId w:val="9"/>
  </w:num>
  <w:num w:numId="10" w16cid:durableId="1058211947">
    <w:abstractNumId w:val="15"/>
  </w:num>
  <w:num w:numId="11" w16cid:durableId="43875661">
    <w:abstractNumId w:val="10"/>
  </w:num>
  <w:num w:numId="12" w16cid:durableId="172380634">
    <w:abstractNumId w:val="3"/>
  </w:num>
  <w:num w:numId="13" w16cid:durableId="1476608631">
    <w:abstractNumId w:val="4"/>
  </w:num>
  <w:num w:numId="14" w16cid:durableId="1280651034">
    <w:abstractNumId w:val="14"/>
  </w:num>
  <w:num w:numId="15" w16cid:durableId="1405951815">
    <w:abstractNumId w:val="0"/>
  </w:num>
  <w:num w:numId="16" w16cid:durableId="17650319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13489"/>
    <w:rsid w:val="0006001A"/>
    <w:rsid w:val="00070953"/>
    <w:rsid w:val="00070E47"/>
    <w:rsid w:val="0007788A"/>
    <w:rsid w:val="00080598"/>
    <w:rsid w:val="000A69E3"/>
    <w:rsid w:val="000C158A"/>
    <w:rsid w:val="000C6328"/>
    <w:rsid w:val="000F54F4"/>
    <w:rsid w:val="00100307"/>
    <w:rsid w:val="001028AC"/>
    <w:rsid w:val="001241C9"/>
    <w:rsid w:val="00140310"/>
    <w:rsid w:val="00144685"/>
    <w:rsid w:val="00155F88"/>
    <w:rsid w:val="00167465"/>
    <w:rsid w:val="00167DA3"/>
    <w:rsid w:val="00187A0C"/>
    <w:rsid w:val="001A3B42"/>
    <w:rsid w:val="001D597A"/>
    <w:rsid w:val="001F38C1"/>
    <w:rsid w:val="00212795"/>
    <w:rsid w:val="002547C9"/>
    <w:rsid w:val="0027607D"/>
    <w:rsid w:val="002827D8"/>
    <w:rsid w:val="00296CA1"/>
    <w:rsid w:val="00297AE8"/>
    <w:rsid w:val="002D5824"/>
    <w:rsid w:val="003254B9"/>
    <w:rsid w:val="0033407F"/>
    <w:rsid w:val="003470EA"/>
    <w:rsid w:val="00347A8A"/>
    <w:rsid w:val="00360815"/>
    <w:rsid w:val="003650BE"/>
    <w:rsid w:val="00375FC4"/>
    <w:rsid w:val="003825C0"/>
    <w:rsid w:val="00393593"/>
    <w:rsid w:val="00395EB1"/>
    <w:rsid w:val="003A06B3"/>
    <w:rsid w:val="003F5BD1"/>
    <w:rsid w:val="00405D95"/>
    <w:rsid w:val="00422C14"/>
    <w:rsid w:val="00432479"/>
    <w:rsid w:val="00441E74"/>
    <w:rsid w:val="0048025C"/>
    <w:rsid w:val="004C3962"/>
    <w:rsid w:val="004E4AF6"/>
    <w:rsid w:val="004F2A1B"/>
    <w:rsid w:val="00504004"/>
    <w:rsid w:val="00511E0D"/>
    <w:rsid w:val="005234B3"/>
    <w:rsid w:val="00533463"/>
    <w:rsid w:val="005341FF"/>
    <w:rsid w:val="00552973"/>
    <w:rsid w:val="00554368"/>
    <w:rsid w:val="00565F52"/>
    <w:rsid w:val="00573A19"/>
    <w:rsid w:val="00574BAE"/>
    <w:rsid w:val="00580209"/>
    <w:rsid w:val="00595248"/>
    <w:rsid w:val="005966C2"/>
    <w:rsid w:val="005B3ACD"/>
    <w:rsid w:val="005F2C52"/>
    <w:rsid w:val="00634D6A"/>
    <w:rsid w:val="00656FB2"/>
    <w:rsid w:val="0066618D"/>
    <w:rsid w:val="006746DC"/>
    <w:rsid w:val="006D67EE"/>
    <w:rsid w:val="006F505D"/>
    <w:rsid w:val="007156B5"/>
    <w:rsid w:val="00754A83"/>
    <w:rsid w:val="00762B3D"/>
    <w:rsid w:val="00784158"/>
    <w:rsid w:val="007C3D2F"/>
    <w:rsid w:val="007D7AA5"/>
    <w:rsid w:val="007F7246"/>
    <w:rsid w:val="00825BF3"/>
    <w:rsid w:val="00825D5B"/>
    <w:rsid w:val="008644D7"/>
    <w:rsid w:val="0086762A"/>
    <w:rsid w:val="00867DD0"/>
    <w:rsid w:val="008812B2"/>
    <w:rsid w:val="00885EC5"/>
    <w:rsid w:val="008916EA"/>
    <w:rsid w:val="008B01C4"/>
    <w:rsid w:val="008C2E2A"/>
    <w:rsid w:val="008D5699"/>
    <w:rsid w:val="008F5857"/>
    <w:rsid w:val="008F7210"/>
    <w:rsid w:val="00907A89"/>
    <w:rsid w:val="0095747F"/>
    <w:rsid w:val="00964791"/>
    <w:rsid w:val="00994B69"/>
    <w:rsid w:val="00997855"/>
    <w:rsid w:val="009A0EFA"/>
    <w:rsid w:val="009A2A30"/>
    <w:rsid w:val="009D3912"/>
    <w:rsid w:val="009F0C87"/>
    <w:rsid w:val="009F1AA3"/>
    <w:rsid w:val="009F1E8C"/>
    <w:rsid w:val="009F499D"/>
    <w:rsid w:val="00A3129C"/>
    <w:rsid w:val="00A32509"/>
    <w:rsid w:val="00A47FF3"/>
    <w:rsid w:val="00A51A78"/>
    <w:rsid w:val="00A55D8A"/>
    <w:rsid w:val="00A704A2"/>
    <w:rsid w:val="00A83B10"/>
    <w:rsid w:val="00A85F0A"/>
    <w:rsid w:val="00A93D0F"/>
    <w:rsid w:val="00A9621C"/>
    <w:rsid w:val="00AA0A08"/>
    <w:rsid w:val="00AC3F0D"/>
    <w:rsid w:val="00AF10AC"/>
    <w:rsid w:val="00B35213"/>
    <w:rsid w:val="00B51FDE"/>
    <w:rsid w:val="00B5342A"/>
    <w:rsid w:val="00B56756"/>
    <w:rsid w:val="00B56DEB"/>
    <w:rsid w:val="00B7007D"/>
    <w:rsid w:val="00B91A6A"/>
    <w:rsid w:val="00B96031"/>
    <w:rsid w:val="00BB1BED"/>
    <w:rsid w:val="00BB3B9C"/>
    <w:rsid w:val="00BD589F"/>
    <w:rsid w:val="00BE4670"/>
    <w:rsid w:val="00C00F8F"/>
    <w:rsid w:val="00C12945"/>
    <w:rsid w:val="00C348A3"/>
    <w:rsid w:val="00C70AFF"/>
    <w:rsid w:val="00C73F36"/>
    <w:rsid w:val="00C77C44"/>
    <w:rsid w:val="00C85C3F"/>
    <w:rsid w:val="00C965C3"/>
    <w:rsid w:val="00CB0612"/>
    <w:rsid w:val="00CD0D67"/>
    <w:rsid w:val="00CE0572"/>
    <w:rsid w:val="00CE7FD6"/>
    <w:rsid w:val="00D0195E"/>
    <w:rsid w:val="00D2699F"/>
    <w:rsid w:val="00D334FF"/>
    <w:rsid w:val="00D57915"/>
    <w:rsid w:val="00D61BAA"/>
    <w:rsid w:val="00D87A45"/>
    <w:rsid w:val="00DC13A3"/>
    <w:rsid w:val="00DC75A4"/>
    <w:rsid w:val="00DE2C38"/>
    <w:rsid w:val="00DF100A"/>
    <w:rsid w:val="00E42FD1"/>
    <w:rsid w:val="00E445E4"/>
    <w:rsid w:val="00E52332"/>
    <w:rsid w:val="00E62263"/>
    <w:rsid w:val="00E67A70"/>
    <w:rsid w:val="00E743F0"/>
    <w:rsid w:val="00E779AB"/>
    <w:rsid w:val="00EB472E"/>
    <w:rsid w:val="00EC0FE8"/>
    <w:rsid w:val="00EE0C15"/>
    <w:rsid w:val="00F11BA8"/>
    <w:rsid w:val="00F5508E"/>
    <w:rsid w:val="00F604DC"/>
    <w:rsid w:val="00F65322"/>
    <w:rsid w:val="00F86235"/>
    <w:rsid w:val="00FC5597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88E5E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307"/>
    <w:rPr>
      <w:rFonts w:eastAsiaTheme="minorEastAsia"/>
      <w:color w:val="00000A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352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  <w:style w:type="character" w:styleId="Uwydatnienie">
    <w:name w:val="Emphasis"/>
    <w:rsid w:val="00100307"/>
    <w:rPr>
      <w:i/>
      <w:iCs/>
    </w:rPr>
  </w:style>
  <w:style w:type="character" w:styleId="Hipercze">
    <w:name w:val="Hyperlink"/>
    <w:basedOn w:val="Domylnaczcionkaakapitu"/>
    <w:uiPriority w:val="99"/>
    <w:unhideWhenUsed/>
    <w:rsid w:val="00E445E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72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7246"/>
    <w:rPr>
      <w:rFonts w:eastAsiaTheme="minorEastAsia"/>
      <w:color w:val="00000A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F7246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352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krzyzowa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E95B3-DDB8-43E9-B679-D14AA63F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Magdalena</cp:lastModifiedBy>
  <cp:revision>8</cp:revision>
  <dcterms:created xsi:type="dcterms:W3CDTF">2022-01-18T09:57:00Z</dcterms:created>
  <dcterms:modified xsi:type="dcterms:W3CDTF">2022-04-19T08:36:00Z</dcterms:modified>
</cp:coreProperties>
</file>